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B44D8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3"/>
        <w:rPr>
          <w:rFonts w:hint="eastAsia" w:cs="Times New Roman"/>
          <w:b/>
          <w:bCs/>
          <w:kern w:val="2"/>
          <w:sz w:val="28"/>
          <w:szCs w:val="28"/>
          <w:highlight w:val="none"/>
          <w:lang w:val="en-US" w:eastAsia="zh-CN"/>
        </w:rPr>
      </w:pPr>
      <w:bookmarkStart w:id="0" w:name="_GoBack"/>
      <w:bookmarkEnd w:id="0"/>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2</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人类的食物</w:t>
      </w:r>
    </w:p>
    <w:p w14:paraId="46FD5B53">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4"/>
        <w:rPr>
          <w:rFonts w:hint="default" w:cs="Times New Roman"/>
          <w:b/>
          <w:bCs/>
          <w:kern w:val="2"/>
          <w:sz w:val="28"/>
          <w:szCs w:val="28"/>
          <w:highlight w:val="none"/>
          <w:lang w:val="en-US" w:eastAsia="zh-CN"/>
        </w:rPr>
      </w:pPr>
      <w:r>
        <w:rPr>
          <w:rFonts w:hint="default" w:cs="Times New Roman"/>
          <w:b/>
          <w:bCs/>
          <w:kern w:val="2"/>
          <w:sz w:val="28"/>
          <w:szCs w:val="28"/>
          <w:highlight w:val="none"/>
          <w:lang w:val="en-US" w:eastAsia="zh-CN"/>
        </w:rPr>
        <w:t xml:space="preserve">第1课时   消化系统的组成、食物在口腔内的消化   </w:t>
      </w:r>
    </w:p>
    <w:p w14:paraId="52D8523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9"/>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rPr>
            </w:pPr>
            <w:r>
              <w:rPr>
                <w:rFonts w:hint="default" w:ascii="宋体" w:hAnsi="宋体" w:eastAsia="宋体" w:cs="宋体"/>
                <w:b/>
                <w:bCs/>
                <w:i w:val="0"/>
                <w:iCs w:val="0"/>
                <w:sz w:val="21"/>
                <w:szCs w:val="21"/>
                <w:lang w:val="en-US" w:eastAsia="zh-CN"/>
              </w:rPr>
              <w:t>消化系统的组成、食物在口腔内的消化</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1918A33D">
            <w:pPr>
              <w:pStyle w:val="10"/>
              <w:keepNext w:val="0"/>
              <w:pageBreakBefore w:val="0"/>
              <w:widowControl w:val="0"/>
              <w:kinsoku/>
              <w:wordWrap/>
              <w:overflowPunct/>
              <w:topLinePunct w:val="0"/>
              <w:autoSpaceDE/>
              <w:autoSpaceDN/>
              <w:bidi w:val="0"/>
              <w:spacing w:line="288" w:lineRule="auto"/>
              <w:ind w:firstLine="480"/>
              <w:textAlignment w:val="auto"/>
              <w:rPr>
                <w:rStyle w:val="11"/>
                <w:rFonts w:hint="eastAsia" w:ascii="宋体" w:hAnsi="宋体" w:cs="宋体"/>
                <w:sz w:val="24"/>
                <w:szCs w:val="24"/>
                <w:lang w:eastAsia="zh-CN"/>
              </w:rPr>
            </w:pPr>
            <w:r>
              <w:rPr>
                <w:rStyle w:val="11"/>
                <w:rFonts w:hint="eastAsia" w:ascii="宋体" w:hAnsi="宋体" w:cs="宋体"/>
                <w:sz w:val="24"/>
                <w:szCs w:val="24"/>
                <w:lang w:eastAsia="zh-CN"/>
              </w:rPr>
              <w:t>通过前面的学习,学生已经明确了食物中的营养成分以及各营养成分对于生命活动的重要作用。七年级学生对人体生理充满好奇，经前期生物学习有基</w:t>
            </w:r>
          </w:p>
          <w:p w14:paraId="397084CE">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eastAsia="zh-CN"/>
              </w:rPr>
            </w:pPr>
            <w:r>
              <w:rPr>
                <w:rStyle w:val="11"/>
                <w:rFonts w:hint="eastAsia" w:ascii="宋体" w:hAnsi="宋体" w:cs="宋体"/>
                <w:sz w:val="24"/>
                <w:szCs w:val="24"/>
                <w:lang w:eastAsia="zh-CN"/>
              </w:rPr>
              <w:t>础认知，但抽象思维待发展。消化知识复杂，学生缺乏直观体验，理解器官协同工作、微观生理变化有难度。生活虽有消化感受，却难与科学原理挂钩，学习习惯处于养成阶段，自主探究、归纳总结能力需教师引导强化。</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78B41024">
            <w:pPr>
              <w:keepNext w:val="0"/>
              <w:pageBreakBefore w:val="0"/>
              <w:widowControl w:val="0"/>
              <w:kinsoku/>
              <w:wordWrap/>
              <w:overflowPunct/>
              <w:topLinePunct w:val="0"/>
              <w:autoSpaceDE/>
              <w:autoSpaceDN/>
              <w:bidi w:val="0"/>
              <w:adjustRightInd w:val="0"/>
              <w:snapToGrid w:val="0"/>
              <w:spacing w:line="288" w:lineRule="auto"/>
              <w:ind w:left="1200" w:hanging="1200" w:hangingChars="500"/>
              <w:jc w:val="left"/>
              <w:textAlignment w:val="auto"/>
              <w:rPr>
                <w:rStyle w:val="11"/>
                <w:rFonts w:hint="default" w:ascii="宋体" w:hAnsi="宋体" w:cs="宋体"/>
                <w:sz w:val="24"/>
                <w:szCs w:val="24"/>
                <w:lang w:val="en-US" w:eastAsia="zh-CN"/>
              </w:rPr>
            </w:pPr>
            <w:r>
              <w:rPr>
                <w:rStyle w:val="11"/>
                <w:rFonts w:hint="eastAsia" w:ascii="宋体" w:hAnsi="宋体" w:cs="宋体"/>
                <w:sz w:val="24"/>
                <w:szCs w:val="24"/>
                <w:lang w:val="en-US" w:eastAsia="zh-CN"/>
              </w:rPr>
              <w:t>生命观念：①描述人体消化系统的组成及食物在口腔的主要消化过程。</w:t>
            </w:r>
          </w:p>
          <w:p w14:paraId="241BC033">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default" w:ascii="宋体" w:hAnsi="宋体" w:cs="宋体"/>
                <w:sz w:val="24"/>
                <w:szCs w:val="24"/>
                <w:lang w:val="en-US" w:eastAsia="zh-CN"/>
              </w:rPr>
            </w:pPr>
            <w:r>
              <w:rPr>
                <w:rStyle w:val="11"/>
                <w:rFonts w:hint="eastAsia" w:ascii="宋体" w:hAnsi="宋体" w:cs="宋体"/>
                <w:sz w:val="24"/>
                <w:szCs w:val="24"/>
                <w:lang w:val="en-US" w:eastAsia="zh-CN"/>
              </w:rPr>
              <w:t xml:space="preserve">          ②说出口腔的结构与功能相适应的特点。</w:t>
            </w:r>
          </w:p>
        </w:tc>
      </w:tr>
      <w:tr w14:paraId="081F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16DE7262">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308C10DA">
            <w:pPr>
              <w:pStyle w:val="3"/>
              <w:keepNext w:val="0"/>
              <w:keepLines/>
              <w:pageBreakBefore w:val="0"/>
              <w:widowControl w:val="0"/>
              <w:kinsoku/>
              <w:wordWrap/>
              <w:overflowPunct/>
              <w:topLinePunct w:val="0"/>
              <w:autoSpaceDE/>
              <w:autoSpaceDN/>
              <w:bidi w:val="0"/>
              <w:spacing w:beforeAutospacing="0" w:afterAutospacing="0" w:line="288" w:lineRule="auto"/>
              <w:ind w:left="1200" w:leftChars="0" w:hanging="1200" w:hangingChars="500"/>
              <w:jc w:val="left"/>
              <w:textAlignment w:val="auto"/>
              <w:rPr>
                <w:rFonts w:hint="default" w:ascii="宋体" w:hAnsi="宋体" w:eastAsia="宋体" w:cs="宋体"/>
                <w:kern w:val="2"/>
                <w:sz w:val="24"/>
                <w:szCs w:val="24"/>
                <w:lang w:val="en-US" w:eastAsia="zh-CN" w:bidi="ar-SA"/>
              </w:rPr>
            </w:pPr>
            <w:r>
              <w:rPr>
                <w:rStyle w:val="11"/>
                <w:rFonts w:hint="eastAsia" w:ascii="宋体" w:hAnsi="宋体" w:cs="宋体"/>
                <w:sz w:val="24"/>
                <w:szCs w:val="24"/>
                <w:lang w:val="en-US" w:eastAsia="zh-CN"/>
              </w:rPr>
              <w:t>科学思维：</w:t>
            </w:r>
            <w:r>
              <w:rPr>
                <w:rStyle w:val="11"/>
                <w:rFonts w:hint="eastAsia" w:hAnsi="宋体" w:cs="宋体"/>
                <w:sz w:val="24"/>
                <w:szCs w:val="24"/>
                <w:lang w:val="en-US" w:eastAsia="zh-CN"/>
              </w:rPr>
              <w:t>分析消化实验数据、解读生理过程图，锻炼逻辑思维。</w:t>
            </w:r>
          </w:p>
        </w:tc>
      </w:tr>
      <w:tr w14:paraId="47323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54ED90B9">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5401A19A">
            <w:pPr>
              <w:keepNext w:val="0"/>
              <w:pageBreakBefore w:val="0"/>
              <w:widowControl w:val="0"/>
              <w:kinsoku/>
              <w:wordWrap/>
              <w:overflowPunct/>
              <w:topLinePunct w:val="0"/>
              <w:autoSpaceDE/>
              <w:autoSpaceDN/>
              <w:bidi w:val="0"/>
              <w:adjustRightInd w:val="0"/>
              <w:snapToGrid w:val="0"/>
              <w:spacing w:line="288" w:lineRule="auto"/>
              <w:ind w:left="1200" w:hanging="1200" w:hangingChars="500"/>
              <w:jc w:val="left"/>
              <w:textAlignment w:val="auto"/>
              <w:rPr>
                <w:rFonts w:hint="eastAsia" w:ascii="宋体" w:hAnsi="宋体" w:eastAsia="宋体" w:cs="宋体"/>
                <w:kern w:val="2"/>
                <w:sz w:val="24"/>
                <w:szCs w:val="24"/>
                <w:lang w:val="en-US" w:eastAsia="zh-CN" w:bidi="ar-SA"/>
              </w:rPr>
            </w:pPr>
            <w:r>
              <w:rPr>
                <w:rStyle w:val="11"/>
                <w:rFonts w:hint="eastAsia" w:ascii="宋体" w:hAnsi="宋体" w:cs="宋体"/>
                <w:sz w:val="24"/>
                <w:szCs w:val="24"/>
                <w:lang w:val="en-US" w:eastAsia="zh-CN"/>
              </w:rPr>
              <w:t>探究实践：通过活动“探究唾液对淀粉的消化作用”,以培养学生解决实际问题的能力,培养创新精神。</w:t>
            </w:r>
          </w:p>
        </w:tc>
      </w:tr>
      <w:tr w14:paraId="2FF0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02BA567C">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1249F342">
            <w:pPr>
              <w:keepNext w:val="0"/>
              <w:pageBreakBefore w:val="0"/>
              <w:widowControl w:val="0"/>
              <w:kinsoku/>
              <w:wordWrap/>
              <w:overflowPunct/>
              <w:topLinePunct w:val="0"/>
              <w:autoSpaceDE/>
              <w:autoSpaceDN/>
              <w:bidi w:val="0"/>
              <w:adjustRightInd w:val="0"/>
              <w:snapToGrid w:val="0"/>
              <w:spacing w:line="288" w:lineRule="auto"/>
              <w:ind w:left="1200" w:hanging="1200" w:hangingChars="500"/>
              <w:jc w:val="left"/>
              <w:textAlignment w:val="auto"/>
              <w:rPr>
                <w:rFonts w:hint="default" w:ascii="宋体" w:hAnsi="宋体" w:eastAsia="宋体" w:cs="宋体"/>
                <w:kern w:val="2"/>
                <w:sz w:val="24"/>
                <w:szCs w:val="24"/>
                <w:lang w:val="en-US" w:eastAsia="zh-CN" w:bidi="ar-SA"/>
              </w:rPr>
            </w:pPr>
            <w:r>
              <w:rPr>
                <w:rStyle w:val="11"/>
                <w:rFonts w:hint="eastAsia" w:ascii="宋体" w:hAnsi="宋体" w:cs="宋体"/>
                <w:sz w:val="24"/>
                <w:szCs w:val="24"/>
                <w:lang w:val="en-US" w:eastAsia="zh-CN"/>
              </w:rPr>
              <w:t xml:space="preserve">态度责任：向身边人科普消化健康知识，助力他人养成良好饮食习惯，关注社会消化疾病防治动态。  </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54919D3">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Style w:val="11"/>
                <w:rFonts w:hint="eastAsia" w:ascii="宋体" w:hAnsi="宋体" w:cs="宋体"/>
                <w:sz w:val="24"/>
                <w:szCs w:val="24"/>
                <w:lang w:val="en-US" w:eastAsia="zh-CN"/>
              </w:rPr>
            </w:pPr>
            <w:r>
              <w:rPr>
                <w:rStyle w:val="11"/>
                <w:rFonts w:hint="eastAsia" w:ascii="宋体" w:hAnsi="宋体" w:cs="宋体"/>
                <w:sz w:val="24"/>
                <w:szCs w:val="24"/>
                <w:lang w:val="en-US" w:eastAsia="zh-CN"/>
              </w:rPr>
              <w:t>①描述人体消化系统的组成。</w:t>
            </w:r>
          </w:p>
          <w:p w14:paraId="1A355C99">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Style w:val="11"/>
                <w:rFonts w:hint="eastAsia" w:ascii="宋体" w:hAnsi="宋体" w:cs="宋体"/>
                <w:sz w:val="24"/>
                <w:szCs w:val="24"/>
                <w:lang w:val="en-US" w:eastAsia="zh-CN"/>
              </w:rPr>
            </w:pPr>
            <w:r>
              <w:rPr>
                <w:rStyle w:val="11"/>
                <w:rFonts w:hint="eastAsia" w:ascii="宋体" w:hAnsi="宋体" w:cs="宋体"/>
                <w:sz w:val="24"/>
                <w:szCs w:val="24"/>
                <w:lang w:val="en-US" w:eastAsia="zh-CN"/>
              </w:rPr>
              <w:t>②探究唾液对淀粉的消化作用。</w:t>
            </w:r>
          </w:p>
          <w:p w14:paraId="6AE010FD">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default" w:ascii="宋体" w:hAnsi="宋体" w:cs="宋体"/>
                <w:i w:val="0"/>
                <w:iCs w:val="0"/>
                <w:sz w:val="21"/>
                <w:szCs w:val="21"/>
                <w:lang w:val="en-US" w:eastAsia="zh-CN"/>
              </w:rPr>
            </w:pPr>
            <w:r>
              <w:rPr>
                <w:rStyle w:val="11"/>
                <w:rFonts w:hint="eastAsia" w:ascii="宋体" w:hAnsi="宋体" w:cs="宋体"/>
                <w:sz w:val="24"/>
                <w:szCs w:val="24"/>
                <w:lang w:val="en-US" w:eastAsia="zh-CN"/>
              </w:rPr>
              <w:t>③食物在口腔内的主要消化过程。</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4560D4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default" w:ascii="宋体" w:hAnsi="宋体" w:eastAsia="宋体" w:cs="宋体"/>
                <w:i w:val="0"/>
                <w:iCs w:val="0"/>
                <w:sz w:val="21"/>
                <w:szCs w:val="21"/>
                <w:lang w:val="en-US" w:eastAsia="zh-CN"/>
              </w:rPr>
            </w:pPr>
            <w:r>
              <w:rPr>
                <w:rStyle w:val="11"/>
                <w:rFonts w:hint="eastAsia" w:ascii="宋体" w:hAnsi="宋体" w:cs="宋体"/>
                <w:sz w:val="24"/>
                <w:szCs w:val="24"/>
                <w:lang w:val="en-US" w:eastAsia="zh-CN"/>
              </w:rPr>
              <w:t>食物在口腔的主要消化过程。</w:t>
            </w:r>
          </w:p>
        </w:tc>
      </w:tr>
    </w:tbl>
    <w:p w14:paraId="34719339">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6266"/>
        <w:gridCol w:w="2080"/>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6266"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2080"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43D0F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ABFB66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0D1D9A3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2EB8D16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7E1EB8A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6266" w:type="dxa"/>
            <w:shd w:val="clear" w:color="auto" w:fill="auto"/>
            <w:vAlign w:val="top"/>
          </w:tcPr>
          <w:p w14:paraId="2C5B4508">
            <w:pPr>
              <w:spacing w:line="360" w:lineRule="auto"/>
              <w:rPr>
                <w:rFonts w:hint="eastAsia"/>
                <w:sz w:val="21"/>
                <w:szCs w:val="21"/>
              </w:rPr>
            </w:pPr>
            <w:r>
              <w:rPr>
                <w:rFonts w:hint="eastAsia"/>
                <w:sz w:val="21"/>
                <w:szCs w:val="21"/>
                <w:lang w:eastAsia="zh-CN"/>
              </w:rPr>
              <w:t>【</w:t>
            </w:r>
            <w:r>
              <w:rPr>
                <w:rFonts w:hint="eastAsia"/>
                <w:b/>
                <w:bCs/>
                <w:sz w:val="21"/>
                <w:szCs w:val="21"/>
                <w:lang w:val="en-US" w:eastAsia="zh-CN"/>
              </w:rPr>
              <w:t>过渡</w:t>
            </w:r>
            <w:r>
              <w:rPr>
                <w:rFonts w:hint="eastAsia"/>
                <w:sz w:val="21"/>
                <w:szCs w:val="21"/>
                <w:lang w:eastAsia="zh-CN"/>
              </w:rPr>
              <w:t>】</w:t>
            </w:r>
            <w:r>
              <w:rPr>
                <w:rFonts w:hint="eastAsia"/>
                <w:sz w:val="21"/>
                <w:szCs w:val="21"/>
              </w:rPr>
              <w:t>同学们，有没有过吃完饭肚子胀、打嗝，或者吃多了不消化难受的时候</w:t>
            </w:r>
            <w:r>
              <w:rPr>
                <w:rFonts w:hint="eastAsia"/>
                <w:sz w:val="21"/>
                <w:szCs w:val="21"/>
                <w:lang w:eastAsia="zh-CN"/>
              </w:rPr>
              <w:t>？</w:t>
            </w:r>
            <w:r>
              <w:rPr>
                <w:rFonts w:hint="eastAsia"/>
                <w:sz w:val="21"/>
                <w:szCs w:val="21"/>
              </w:rPr>
              <w:t>这些日常小状况背后，其实藏着人体一个超级精密又神奇的系统在工作，大家猜猜是哪个系统?</w:t>
            </w:r>
          </w:p>
          <w:p w14:paraId="0BBBBB2C">
            <w:pPr>
              <w:spacing w:line="360" w:lineRule="auto"/>
              <w:rPr>
                <w:rFonts w:hint="default"/>
                <w:szCs w:val="21"/>
                <w:lang w:val="en-US" w:eastAsia="zh-CN"/>
              </w:rPr>
            </w:pPr>
            <w:r>
              <w:rPr>
                <w:rFonts w:hint="eastAsia"/>
                <w:sz w:val="21"/>
                <w:szCs w:val="21"/>
                <w:lang w:val="en-US" w:eastAsia="zh-CN"/>
              </w:rPr>
              <w:t>【</w:t>
            </w:r>
            <w:r>
              <w:rPr>
                <w:rFonts w:hint="eastAsia"/>
                <w:b/>
                <w:bCs/>
                <w:sz w:val="21"/>
                <w:szCs w:val="21"/>
                <w:lang w:val="en-US" w:eastAsia="zh-CN"/>
              </w:rPr>
              <w:t>讲述</w:t>
            </w:r>
            <w:r>
              <w:rPr>
                <w:rFonts w:hint="eastAsia"/>
                <w:sz w:val="21"/>
                <w:szCs w:val="21"/>
                <w:lang w:val="en-US" w:eastAsia="zh-CN"/>
              </w:rPr>
              <w:t>】这些都与消化系统有关。</w:t>
            </w:r>
          </w:p>
        </w:tc>
        <w:tc>
          <w:tcPr>
            <w:tcW w:w="2080" w:type="dxa"/>
          </w:tcPr>
          <w:p w14:paraId="4232844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7C3A1F8">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思考、</w:t>
            </w:r>
            <w:r>
              <w:rPr>
                <w:rFonts w:hint="eastAsia"/>
                <w:b/>
                <w:bCs/>
                <w:szCs w:val="21"/>
              </w:rPr>
              <w:t>回答]</w:t>
            </w:r>
          </w:p>
          <w:p w14:paraId="1AA1FDE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有。</w:t>
            </w:r>
          </w:p>
          <w:p w14:paraId="1DBED16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消化系统。</w:t>
            </w:r>
          </w:p>
          <w:p w14:paraId="7C692D6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p>
          <w:p w14:paraId="793BEC58">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思考、产生兴趣</w:t>
            </w:r>
            <w:r>
              <w:rPr>
                <w:rFonts w:hint="eastAsia"/>
                <w:b/>
                <w:bCs/>
                <w:szCs w:val="21"/>
              </w:rPr>
              <w:t>]</w:t>
            </w: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3DA0D09">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44C57BD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6266" w:type="dxa"/>
            <w:shd w:val="clear" w:color="auto" w:fill="auto"/>
            <w:vAlign w:val="top"/>
          </w:tcPr>
          <w:p w14:paraId="32165F43">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Cs w:val="21"/>
                <w:lang w:val="en-US" w:eastAsia="zh-CN"/>
              </w:rPr>
            </w:pPr>
            <w:r>
              <w:rPr>
                <w:rFonts w:hint="eastAsia"/>
                <w:b/>
                <w:bCs/>
                <w:szCs w:val="21"/>
                <w:lang w:val="en-US" w:eastAsia="zh-CN"/>
              </w:rPr>
              <w:t>活动一   消化道和消化腺组成消化系统</w:t>
            </w:r>
          </w:p>
          <w:p w14:paraId="11F0EDA5">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1.</w:t>
            </w:r>
            <w:r>
              <w:rPr>
                <w:rFonts w:hint="eastAsia"/>
                <w:b/>
                <w:bCs/>
                <w:szCs w:val="21"/>
                <w:lang w:val="en-US" w:eastAsia="zh-CN"/>
              </w:rPr>
              <w:t>消化道的组成</w:t>
            </w:r>
          </w:p>
          <w:p w14:paraId="579E5F5B">
            <w:pPr>
              <w:spacing w:line="360" w:lineRule="auto"/>
              <w:ind w:firstLine="420" w:firstLineChars="200"/>
              <w:rPr>
                <w:rFonts w:ascii="Times New Roman" w:hAnsi="Times New Roman"/>
                <w:color w:val="000000"/>
                <w:szCs w:val="21"/>
              </w:rPr>
            </w:pPr>
            <w:r>
              <w:rPr>
                <w:rFonts w:hint="eastAsia" w:ascii="Times New Roman" w:hAnsi="Times New Roman"/>
                <w:color w:val="000000"/>
                <w:sz w:val="21"/>
                <w:szCs w:val="21"/>
              </w:rPr>
              <w:t>我们吃的食物，需要经过消化系统的消化才能被吸收。消化和吸收都是</w:t>
            </w:r>
            <w:r>
              <w:rPr>
                <w:rFonts w:hint="eastAsia" w:ascii="Times New Roman" w:hAnsi="Times New Roman"/>
                <w:color w:val="000000"/>
                <w:szCs w:val="21"/>
              </w:rPr>
              <w:t>由消化系统完成的。</w:t>
            </w:r>
            <w:r>
              <w:rPr>
                <w:rFonts w:hint="eastAsia"/>
                <w:color w:val="000000"/>
                <w:szCs w:val="21"/>
                <w:lang w:val="en-US" w:eastAsia="zh-CN"/>
              </w:rPr>
              <w:t>那么，</w:t>
            </w:r>
            <w:r>
              <w:rPr>
                <w:rFonts w:hint="eastAsia" w:ascii="Times New Roman" w:hAnsi="Times New Roman"/>
                <w:color w:val="000000"/>
                <w:szCs w:val="21"/>
              </w:rPr>
              <w:t>人体的哪些结构属于消化系统？</w:t>
            </w:r>
          </w:p>
          <w:p w14:paraId="25E589C5">
            <w:pPr>
              <w:spacing w:line="360" w:lineRule="auto"/>
              <w:rPr>
                <w:rFonts w:hint="eastAsia" w:ascii="Times New Roman" w:hAnsi="Times New Roman"/>
                <w:color w:val="000000"/>
                <w:szCs w:val="21"/>
              </w:rPr>
            </w:pPr>
            <w:r>
              <w:rPr>
                <w:rFonts w:hint="eastAsia"/>
                <w:color w:val="000000"/>
                <w:szCs w:val="21"/>
                <w:lang w:eastAsia="zh-CN"/>
              </w:rPr>
              <w:t>【</w:t>
            </w:r>
            <w:r>
              <w:rPr>
                <w:rFonts w:hint="eastAsia"/>
                <w:b/>
                <w:bCs/>
                <w:color w:val="000000"/>
                <w:szCs w:val="21"/>
                <w:lang w:val="en-US" w:eastAsia="zh-CN"/>
              </w:rPr>
              <w:t>展示图片</w:t>
            </w:r>
            <w:r>
              <w:rPr>
                <w:rFonts w:hint="eastAsia"/>
                <w:color w:val="000000"/>
                <w:szCs w:val="21"/>
                <w:lang w:eastAsia="zh-CN"/>
              </w:rPr>
              <w:t>】</w:t>
            </w:r>
            <w:r>
              <w:rPr>
                <w:rFonts w:hint="eastAsia" w:ascii="Times New Roman" w:hAnsi="Times New Roman"/>
                <w:color w:val="000000"/>
                <w:szCs w:val="21"/>
              </w:rPr>
              <w:t>人体消化系统结构图</w:t>
            </w:r>
          </w:p>
          <w:p w14:paraId="6DBAD501">
            <w:pPr>
              <w:spacing w:line="360" w:lineRule="auto"/>
              <w:rPr>
                <w:rFonts w:ascii="宋体" w:hAnsi="宋体" w:eastAsia="宋体" w:cs="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473075</wp:posOffset>
                      </wp:positionH>
                      <wp:positionV relativeFrom="paragraph">
                        <wp:posOffset>687070</wp:posOffset>
                      </wp:positionV>
                      <wp:extent cx="486410" cy="259715"/>
                      <wp:effectExtent l="0" t="0" r="8890" b="6985"/>
                      <wp:wrapNone/>
                      <wp:docPr id="5" name="文本框 5"/>
                      <wp:cNvGraphicFramePr/>
                      <a:graphic xmlns:a="http://schemas.openxmlformats.org/drawingml/2006/main">
                        <a:graphicData uri="http://schemas.microsoft.com/office/word/2010/wordprocessingShape">
                          <wps:wsp>
                            <wps:cNvSpPr txBox="1"/>
                            <wps:spPr>
                              <a:xfrm>
                                <a:off x="1974850" y="1988185"/>
                                <a:ext cx="486410" cy="2597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BFC8A1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25pt;margin-top:54.1pt;height:20.45pt;width:38.3pt;z-index:251659264;mso-width-relative:page;mso-height-relative:page;" fillcolor="#FFFFFF [3201]" filled="t" stroked="f" coordsize="21600,21600" o:gfxdata="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KKOsMzUAAAA&#10;CgEAAA8AAAAAAAAAAQAgAAAAIgAAAGRycy9kb3ducmV2LnhtbFBLAQIUABQAAAAIAIdO4kD2xOTj&#10;WgIAAJoEAAAOAAAAAAAAAAEAIAAAACMBAABkcnMvZTJvRG9jLnhtbFBLBQYAAAAABgAGAFkBAADv&#10;BQAAAAA=&#10;">
                      <v:fill on="t" focussize="0,0"/>
                      <v:stroke on="f" weight="0.5pt"/>
                      <v:imagedata o:title=""/>
                      <o:lock v:ext="edit" aspectratio="f"/>
                      <v:textbox>
                        <w:txbxContent>
                          <w:p w14:paraId="6BFC8A10"/>
                        </w:txbxContent>
                      </v:textbox>
                    </v:shape>
                  </w:pict>
                </mc:Fallback>
              </mc:AlternateContent>
            </w:r>
            <w:r>
              <w:rPr>
                <w:rFonts w:ascii="宋体" w:hAnsi="宋体" w:eastAsia="宋体" w:cs="宋体"/>
                <w:sz w:val="24"/>
                <w:szCs w:val="24"/>
              </w:rPr>
              <w:drawing>
                <wp:inline distT="0" distB="0" distL="114300" distR="114300">
                  <wp:extent cx="2093595" cy="1786890"/>
                  <wp:effectExtent l="0" t="0" r="1905" b="381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2093595" cy="1786890"/>
                          </a:xfrm>
                          <a:prstGeom prst="rect">
                            <a:avLst/>
                          </a:prstGeom>
                          <a:noFill/>
                          <a:ln w="9525">
                            <a:noFill/>
                          </a:ln>
                        </pic:spPr>
                      </pic:pic>
                    </a:graphicData>
                  </a:graphic>
                </wp:inline>
              </w:drawing>
            </w:r>
          </w:p>
          <w:p w14:paraId="295ED994">
            <w:pPr>
              <w:spacing w:line="360" w:lineRule="auto"/>
              <w:rPr>
                <w:rFonts w:ascii="Times New Roman" w:hAnsi="Times New Roman"/>
                <w:color w:val="000000"/>
                <w:szCs w:val="21"/>
              </w:rPr>
            </w:pPr>
            <w:r>
              <w:rPr>
                <w:rFonts w:hint="eastAsia"/>
                <w:b/>
                <w:bCs/>
                <w:color w:val="000000"/>
                <w:szCs w:val="21"/>
                <w:lang w:val="en-US" w:eastAsia="zh-CN"/>
              </w:rPr>
              <w:t>【讲述】</w:t>
            </w:r>
            <w:r>
              <w:rPr>
                <w:rFonts w:hint="eastAsia" w:ascii="Times New Roman" w:hAnsi="Times New Roman"/>
                <w:color w:val="000000"/>
                <w:szCs w:val="21"/>
              </w:rPr>
              <w:t>人体的消化系统由消化</w:t>
            </w:r>
            <w:r>
              <w:rPr>
                <w:rFonts w:hint="eastAsia"/>
                <w:color w:val="000000"/>
                <w:szCs w:val="21"/>
                <w:lang w:val="en-US" w:eastAsia="zh-CN"/>
              </w:rPr>
              <w:t>道</w:t>
            </w:r>
            <w:r>
              <w:rPr>
                <w:rFonts w:hint="eastAsia" w:ascii="Times New Roman" w:hAnsi="Times New Roman"/>
                <w:color w:val="000000"/>
                <w:szCs w:val="21"/>
              </w:rPr>
              <w:t>和消化腺两大部分组成。消化</w:t>
            </w:r>
            <w:r>
              <w:rPr>
                <w:rFonts w:hint="eastAsia"/>
                <w:color w:val="000000"/>
                <w:szCs w:val="21"/>
                <w:lang w:val="en-US" w:eastAsia="zh-CN"/>
              </w:rPr>
              <w:t>道</w:t>
            </w:r>
            <w:r>
              <w:rPr>
                <w:rFonts w:hint="eastAsia" w:ascii="Times New Roman" w:hAnsi="Times New Roman"/>
                <w:color w:val="000000"/>
                <w:szCs w:val="21"/>
              </w:rPr>
              <w:t>是食物经过的通道，开始于口，终止于肛门。由于构造和作用的不同，可分为口腔、咽、食管、胃、小肠、大肠和肛门等。</w:t>
            </w:r>
          </w:p>
          <w:p w14:paraId="48990036">
            <w:pPr>
              <w:spacing w:line="360" w:lineRule="auto"/>
              <w:rPr>
                <w:rFonts w:hint="eastAsia" w:ascii="Times New Roman" w:hAnsi="Times New Roman"/>
                <w:color w:val="000000"/>
                <w:szCs w:val="21"/>
              </w:rPr>
            </w:pPr>
            <w:r>
              <w:rPr>
                <w:rFonts w:hint="eastAsia"/>
                <w:color w:val="000000"/>
                <w:szCs w:val="21"/>
                <w:lang w:eastAsia="zh-CN"/>
              </w:rPr>
              <w:t>【</w:t>
            </w:r>
            <w:r>
              <w:rPr>
                <w:rFonts w:hint="eastAsia"/>
                <w:b/>
                <w:bCs/>
                <w:color w:val="000000"/>
                <w:szCs w:val="21"/>
                <w:lang w:val="en-US" w:eastAsia="zh-CN"/>
              </w:rPr>
              <w:t>提问</w:t>
            </w:r>
            <w:r>
              <w:rPr>
                <w:rFonts w:hint="eastAsia"/>
                <w:color w:val="000000"/>
                <w:szCs w:val="21"/>
                <w:lang w:eastAsia="zh-CN"/>
              </w:rPr>
              <w:t>】</w:t>
            </w:r>
            <w:r>
              <w:rPr>
                <w:rFonts w:hint="eastAsia" w:ascii="Times New Roman" w:hAnsi="Times New Roman"/>
                <w:color w:val="000000"/>
                <w:szCs w:val="21"/>
              </w:rPr>
              <w:t>我们认识了人体的消化</w:t>
            </w:r>
            <w:r>
              <w:rPr>
                <w:rFonts w:hint="eastAsia"/>
                <w:color w:val="000000"/>
                <w:szCs w:val="21"/>
                <w:lang w:val="en-US" w:eastAsia="zh-CN"/>
              </w:rPr>
              <w:t>道</w:t>
            </w:r>
            <w:r>
              <w:rPr>
                <w:rFonts w:hint="eastAsia" w:ascii="Times New Roman" w:hAnsi="Times New Roman"/>
                <w:color w:val="000000"/>
                <w:szCs w:val="21"/>
              </w:rPr>
              <w:t>结构，那么消化</w:t>
            </w:r>
            <w:r>
              <w:rPr>
                <w:rFonts w:hint="eastAsia"/>
                <w:color w:val="000000"/>
                <w:szCs w:val="21"/>
                <w:lang w:val="en-US" w:eastAsia="zh-CN"/>
              </w:rPr>
              <w:t>道</w:t>
            </w:r>
            <w:r>
              <w:rPr>
                <w:rFonts w:hint="eastAsia" w:ascii="Times New Roman" w:hAnsi="Times New Roman"/>
                <w:color w:val="000000"/>
                <w:szCs w:val="21"/>
              </w:rPr>
              <w:t>具备怎样的功能呢？</w:t>
            </w:r>
          </w:p>
          <w:p w14:paraId="75E7D5BC">
            <w:pPr>
              <w:spacing w:line="360" w:lineRule="auto"/>
              <w:rPr>
                <w:rFonts w:hint="eastAsia" w:ascii="Times New Roman" w:hAnsi="Times New Roman"/>
                <w:color w:val="000000"/>
                <w:szCs w:val="21"/>
              </w:rPr>
            </w:pPr>
            <w:r>
              <w:rPr>
                <w:rFonts w:hint="eastAsia"/>
                <w:color w:val="000000"/>
                <w:szCs w:val="21"/>
                <w:lang w:eastAsia="zh-CN"/>
              </w:rPr>
              <w:t>【</w:t>
            </w:r>
            <w:r>
              <w:rPr>
                <w:rFonts w:hint="eastAsia"/>
                <w:b/>
                <w:bCs/>
                <w:color w:val="000000"/>
                <w:szCs w:val="21"/>
                <w:lang w:val="en-US" w:eastAsia="zh-CN"/>
              </w:rPr>
              <w:t>讲述</w:t>
            </w:r>
            <w:r>
              <w:rPr>
                <w:rFonts w:hint="eastAsia"/>
                <w:color w:val="000000"/>
                <w:szCs w:val="21"/>
                <w:lang w:eastAsia="zh-CN"/>
              </w:rPr>
              <w:t>】</w:t>
            </w:r>
            <w:r>
              <w:rPr>
                <w:rFonts w:hint="eastAsia" w:ascii="Times New Roman" w:hAnsi="Times New Roman"/>
                <w:color w:val="000000"/>
                <w:szCs w:val="21"/>
              </w:rPr>
              <w:t>消化</w:t>
            </w:r>
            <w:r>
              <w:rPr>
                <w:rFonts w:hint="eastAsia"/>
                <w:color w:val="000000"/>
                <w:szCs w:val="21"/>
                <w:lang w:val="en-US" w:eastAsia="zh-CN"/>
              </w:rPr>
              <w:t>道</w:t>
            </w:r>
            <w:r>
              <w:rPr>
                <w:rFonts w:hint="eastAsia" w:ascii="Times New Roman" w:hAnsi="Times New Roman"/>
                <w:color w:val="000000"/>
                <w:szCs w:val="21"/>
              </w:rPr>
              <w:t>具有容纳、磨碎、搅拌和运输食物等功能。</w:t>
            </w:r>
          </w:p>
          <w:p w14:paraId="5520EB8A">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b/>
                <w:bCs/>
                <w:szCs w:val="21"/>
                <w:lang w:val="en-US" w:eastAsia="zh-CN"/>
              </w:rPr>
            </w:pPr>
            <w:r>
              <w:rPr>
                <w:rFonts w:hint="eastAsia" w:cs="Times New Roman"/>
                <w:b/>
                <w:bCs/>
                <w:kern w:val="2"/>
                <w:sz w:val="21"/>
                <w:szCs w:val="21"/>
                <w:lang w:val="en-US" w:eastAsia="zh-CN" w:bidi="ar-SA"/>
              </w:rPr>
              <w:t>2</w:t>
            </w:r>
            <w:r>
              <w:rPr>
                <w:rFonts w:hint="eastAsia" w:ascii="Times New Roman" w:hAnsi="Times New Roman" w:eastAsia="宋体" w:cs="Times New Roman"/>
                <w:b/>
                <w:bCs/>
                <w:kern w:val="2"/>
                <w:sz w:val="21"/>
                <w:szCs w:val="21"/>
                <w:lang w:val="en-US" w:eastAsia="zh-CN" w:bidi="ar-SA"/>
              </w:rPr>
              <w:t>.</w:t>
            </w:r>
            <w:r>
              <w:rPr>
                <w:rFonts w:hint="eastAsia"/>
                <w:b/>
                <w:bCs/>
                <w:szCs w:val="21"/>
                <w:lang w:val="en-US" w:eastAsia="zh-CN"/>
              </w:rPr>
              <w:t>消化腺的组成和功能</w:t>
            </w:r>
          </w:p>
          <w:p w14:paraId="753FCD4F">
            <w:pPr>
              <w:spacing w:line="360" w:lineRule="auto"/>
              <w:ind w:firstLine="420" w:firstLineChars="200"/>
              <w:rPr>
                <w:rFonts w:ascii="Times New Roman" w:hAnsi="Times New Roman"/>
                <w:color w:val="000000"/>
                <w:szCs w:val="21"/>
              </w:rPr>
            </w:pPr>
            <w:r>
              <w:rPr>
                <w:rFonts w:hint="eastAsia" w:ascii="Times New Roman" w:hAnsi="Times New Roman"/>
                <w:color w:val="000000"/>
                <w:szCs w:val="21"/>
              </w:rPr>
              <w:t>人体的消化系统除了消化</w:t>
            </w:r>
            <w:r>
              <w:rPr>
                <w:rFonts w:hint="eastAsia"/>
                <w:color w:val="000000"/>
                <w:szCs w:val="21"/>
                <w:lang w:val="en-US" w:eastAsia="zh-CN"/>
              </w:rPr>
              <w:t>道</w:t>
            </w:r>
            <w:r>
              <w:rPr>
                <w:rFonts w:hint="eastAsia" w:ascii="Times New Roman" w:hAnsi="Times New Roman"/>
                <w:color w:val="000000"/>
                <w:szCs w:val="21"/>
              </w:rPr>
              <w:t>，在消化</w:t>
            </w:r>
            <w:r>
              <w:rPr>
                <w:rFonts w:hint="eastAsia"/>
                <w:color w:val="000000"/>
                <w:szCs w:val="21"/>
                <w:lang w:val="en-US" w:eastAsia="zh-CN"/>
              </w:rPr>
              <w:t>道</w:t>
            </w:r>
            <w:r>
              <w:rPr>
                <w:rFonts w:hint="eastAsia" w:ascii="Times New Roman" w:hAnsi="Times New Roman"/>
                <w:color w:val="000000"/>
                <w:szCs w:val="21"/>
              </w:rPr>
              <w:t>的周围有一些特殊细胞组成的组织，能分泌一些液体，对于帮助食物消化有重要作用，我们把这些组织称为消化腺。消化腺分泌消化液，大部分消化液中含有消化酶，食物中的营养物质正是在这些酶的作用下被分解成可吸收的物质。</w:t>
            </w:r>
          </w:p>
          <w:p w14:paraId="6037D44C">
            <w:pPr>
              <w:spacing w:line="360" w:lineRule="auto"/>
              <w:rPr>
                <w:rFonts w:hint="eastAsia"/>
                <w:color w:val="000000"/>
                <w:szCs w:val="21"/>
                <w:lang w:eastAsia="zh-CN"/>
              </w:rPr>
            </w:pPr>
            <w:r>
              <w:rPr>
                <w:rFonts w:hint="eastAsia"/>
                <w:color w:val="000000"/>
                <w:szCs w:val="21"/>
                <w:lang w:eastAsia="zh-CN"/>
              </w:rPr>
              <w:t>【</w:t>
            </w:r>
            <w:r>
              <w:rPr>
                <w:rFonts w:hint="eastAsia"/>
                <w:b/>
                <w:bCs/>
                <w:color w:val="000000"/>
                <w:szCs w:val="21"/>
                <w:lang w:val="en-US" w:eastAsia="zh-CN"/>
              </w:rPr>
              <w:t>阅读</w:t>
            </w:r>
            <w:r>
              <w:rPr>
                <w:rFonts w:hint="eastAsia"/>
                <w:color w:val="000000"/>
                <w:szCs w:val="21"/>
                <w:lang w:eastAsia="zh-CN"/>
              </w:rPr>
              <w:t>】</w:t>
            </w:r>
            <w:r>
              <w:rPr>
                <w:rFonts w:hint="eastAsia" w:ascii="Times New Roman" w:hAnsi="Times New Roman"/>
                <w:color w:val="000000"/>
                <w:szCs w:val="21"/>
              </w:rPr>
              <w:t>请同学们阅读</w:t>
            </w:r>
            <w:r>
              <w:rPr>
                <w:rFonts w:hint="eastAsia"/>
                <w:color w:val="000000"/>
                <w:szCs w:val="21"/>
                <w:lang w:val="en-US" w:eastAsia="zh-CN"/>
              </w:rPr>
              <w:t>书本</w:t>
            </w:r>
            <w:r>
              <w:rPr>
                <w:rFonts w:hint="eastAsia" w:ascii="Times New Roman" w:hAnsi="Times New Roman"/>
                <w:color w:val="000000"/>
                <w:szCs w:val="21"/>
              </w:rPr>
              <w:t>第</w:t>
            </w:r>
            <w:r>
              <w:rPr>
                <w:rFonts w:hint="eastAsia"/>
                <w:color w:val="000000"/>
                <w:szCs w:val="21"/>
                <w:lang w:val="en-US" w:eastAsia="zh-CN"/>
              </w:rPr>
              <w:t>11</w:t>
            </w:r>
            <w:r>
              <w:rPr>
                <w:rFonts w:hint="eastAsia" w:ascii="Times New Roman" w:hAnsi="Times New Roman"/>
                <w:color w:val="000000"/>
                <w:szCs w:val="21"/>
              </w:rPr>
              <w:t>页和小资料里的内容</w:t>
            </w:r>
            <w:r>
              <w:rPr>
                <w:rFonts w:hint="eastAsia"/>
                <w:color w:val="000000"/>
                <w:szCs w:val="21"/>
                <w:lang w:eastAsia="zh-CN"/>
              </w:rPr>
              <w:t>。</w:t>
            </w:r>
          </w:p>
          <w:p w14:paraId="277A38AE">
            <w:pPr>
              <w:spacing w:line="360" w:lineRule="auto"/>
              <w:rPr>
                <w:rFonts w:hint="eastAsia"/>
                <w:color w:val="000000"/>
                <w:szCs w:val="21"/>
                <w:lang w:val="en-US" w:eastAsia="zh-CN"/>
              </w:rPr>
            </w:pPr>
            <w:r>
              <w:rPr>
                <w:rFonts w:hint="eastAsia"/>
                <w:color w:val="000000"/>
                <w:szCs w:val="21"/>
                <w:lang w:eastAsia="zh-CN"/>
              </w:rPr>
              <w:t>【</w:t>
            </w:r>
            <w:r>
              <w:rPr>
                <w:rFonts w:hint="eastAsia"/>
                <w:b/>
                <w:bCs/>
                <w:color w:val="000000"/>
                <w:szCs w:val="21"/>
                <w:lang w:val="en-US" w:eastAsia="zh-CN"/>
              </w:rPr>
              <w:t>提问</w:t>
            </w:r>
            <w:r>
              <w:rPr>
                <w:rFonts w:hint="eastAsia"/>
                <w:color w:val="000000"/>
                <w:szCs w:val="21"/>
                <w:lang w:eastAsia="zh-CN"/>
              </w:rPr>
              <w:t>】</w:t>
            </w:r>
            <w:r>
              <w:rPr>
                <w:rFonts w:hint="eastAsia" w:ascii="Times New Roman" w:hAnsi="Times New Roman"/>
                <w:color w:val="000000"/>
                <w:szCs w:val="21"/>
              </w:rPr>
              <w:t>人体内有哪些消化腺，各分泌什么消化液，这些消化液分别进入哪些消化</w:t>
            </w:r>
            <w:r>
              <w:rPr>
                <w:rFonts w:hint="eastAsia"/>
                <w:color w:val="000000"/>
                <w:szCs w:val="21"/>
                <w:lang w:val="en-US" w:eastAsia="zh-CN"/>
              </w:rPr>
              <w:t>道</w:t>
            </w:r>
            <w:r>
              <w:rPr>
                <w:rFonts w:hint="eastAsia" w:ascii="Times New Roman" w:hAnsi="Times New Roman"/>
                <w:color w:val="000000"/>
                <w:szCs w:val="21"/>
              </w:rPr>
              <w:t>？</w:t>
            </w:r>
            <w:r>
              <w:rPr>
                <w:rFonts w:hint="eastAsia"/>
                <w:color w:val="000000"/>
                <w:szCs w:val="21"/>
                <w:lang w:val="en-US" w:eastAsia="zh-CN"/>
              </w:rPr>
              <w:t>完成下面的表格。</w:t>
            </w:r>
          </w:p>
          <w:tbl>
            <w:tblPr>
              <w:tblStyle w:val="8"/>
              <w:tblW w:w="4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647"/>
              <w:gridCol w:w="472"/>
              <w:gridCol w:w="514"/>
              <w:gridCol w:w="535"/>
              <w:gridCol w:w="535"/>
              <w:gridCol w:w="546"/>
              <w:gridCol w:w="503"/>
            </w:tblGrid>
            <w:tr w14:paraId="4159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07669429">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消化道</w:t>
                  </w:r>
                </w:p>
              </w:tc>
              <w:tc>
                <w:tcPr>
                  <w:tcW w:w="647" w:type="dxa"/>
                </w:tcPr>
                <w:p w14:paraId="7137CB51">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口腔</w:t>
                  </w:r>
                </w:p>
              </w:tc>
              <w:tc>
                <w:tcPr>
                  <w:tcW w:w="472" w:type="dxa"/>
                </w:tcPr>
                <w:p w14:paraId="776E2946">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咽</w:t>
                  </w:r>
                </w:p>
              </w:tc>
              <w:tc>
                <w:tcPr>
                  <w:tcW w:w="514" w:type="dxa"/>
                </w:tcPr>
                <w:p w14:paraId="783E17F0">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食管</w:t>
                  </w:r>
                </w:p>
              </w:tc>
              <w:tc>
                <w:tcPr>
                  <w:tcW w:w="535" w:type="dxa"/>
                </w:tcPr>
                <w:p w14:paraId="5022F05F">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胃</w:t>
                  </w:r>
                </w:p>
              </w:tc>
              <w:tc>
                <w:tcPr>
                  <w:tcW w:w="535" w:type="dxa"/>
                </w:tcPr>
                <w:p w14:paraId="49C5C06A">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小肠</w:t>
                  </w:r>
                </w:p>
              </w:tc>
              <w:tc>
                <w:tcPr>
                  <w:tcW w:w="546" w:type="dxa"/>
                </w:tcPr>
                <w:p w14:paraId="216714CA">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大肠</w:t>
                  </w:r>
                </w:p>
              </w:tc>
              <w:tc>
                <w:tcPr>
                  <w:tcW w:w="503" w:type="dxa"/>
                </w:tcPr>
                <w:p w14:paraId="61912392">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肛门</w:t>
                  </w:r>
                </w:p>
              </w:tc>
            </w:tr>
            <w:tr w14:paraId="57AA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194F5A94">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消化腺</w:t>
                  </w:r>
                </w:p>
              </w:tc>
              <w:tc>
                <w:tcPr>
                  <w:tcW w:w="647" w:type="dxa"/>
                </w:tcPr>
                <w:p w14:paraId="60D710CE">
                  <w:pPr>
                    <w:spacing w:line="360" w:lineRule="auto"/>
                    <w:rPr>
                      <w:rFonts w:hint="default"/>
                      <w:color w:val="000000"/>
                      <w:sz w:val="13"/>
                      <w:szCs w:val="13"/>
                      <w:vertAlign w:val="baseline"/>
                      <w:lang w:val="en-US" w:eastAsia="zh-CN"/>
                    </w:rPr>
                  </w:pPr>
                </w:p>
              </w:tc>
              <w:tc>
                <w:tcPr>
                  <w:tcW w:w="472" w:type="dxa"/>
                </w:tcPr>
                <w:p w14:paraId="48279507">
                  <w:pPr>
                    <w:spacing w:line="360" w:lineRule="auto"/>
                    <w:rPr>
                      <w:rFonts w:hint="eastAsia"/>
                      <w:color w:val="000000"/>
                      <w:sz w:val="13"/>
                      <w:szCs w:val="13"/>
                      <w:vertAlign w:val="baseline"/>
                      <w:lang w:val="en-US" w:eastAsia="zh-CN"/>
                    </w:rPr>
                  </w:pPr>
                </w:p>
              </w:tc>
              <w:tc>
                <w:tcPr>
                  <w:tcW w:w="514" w:type="dxa"/>
                </w:tcPr>
                <w:p w14:paraId="77698EA9">
                  <w:pPr>
                    <w:spacing w:line="360" w:lineRule="auto"/>
                    <w:rPr>
                      <w:rFonts w:hint="eastAsia"/>
                      <w:color w:val="000000"/>
                      <w:sz w:val="13"/>
                      <w:szCs w:val="13"/>
                      <w:vertAlign w:val="baseline"/>
                      <w:lang w:val="en-US" w:eastAsia="zh-CN"/>
                    </w:rPr>
                  </w:pPr>
                </w:p>
              </w:tc>
              <w:tc>
                <w:tcPr>
                  <w:tcW w:w="535" w:type="dxa"/>
                </w:tcPr>
                <w:p w14:paraId="5B5DC504">
                  <w:pPr>
                    <w:spacing w:line="360" w:lineRule="auto"/>
                    <w:rPr>
                      <w:rFonts w:hint="default"/>
                      <w:color w:val="000000"/>
                      <w:sz w:val="13"/>
                      <w:szCs w:val="13"/>
                      <w:vertAlign w:val="baseline"/>
                      <w:lang w:val="en-US" w:eastAsia="zh-CN"/>
                    </w:rPr>
                  </w:pPr>
                </w:p>
              </w:tc>
              <w:tc>
                <w:tcPr>
                  <w:tcW w:w="535" w:type="dxa"/>
                </w:tcPr>
                <w:p w14:paraId="5E980147">
                  <w:pPr>
                    <w:spacing w:line="360" w:lineRule="auto"/>
                    <w:rPr>
                      <w:rFonts w:hint="eastAsia"/>
                      <w:color w:val="000000"/>
                      <w:sz w:val="13"/>
                      <w:szCs w:val="13"/>
                      <w:vertAlign w:val="baseline"/>
                      <w:lang w:val="en-US" w:eastAsia="zh-CN"/>
                    </w:rPr>
                  </w:pPr>
                </w:p>
              </w:tc>
              <w:tc>
                <w:tcPr>
                  <w:tcW w:w="546" w:type="dxa"/>
                </w:tcPr>
                <w:p w14:paraId="0905E34A">
                  <w:pPr>
                    <w:spacing w:line="360" w:lineRule="auto"/>
                    <w:rPr>
                      <w:rFonts w:hint="eastAsia"/>
                      <w:color w:val="000000"/>
                      <w:sz w:val="13"/>
                      <w:szCs w:val="13"/>
                      <w:vertAlign w:val="baseline"/>
                      <w:lang w:val="en-US" w:eastAsia="zh-CN"/>
                    </w:rPr>
                  </w:pPr>
                </w:p>
              </w:tc>
              <w:tc>
                <w:tcPr>
                  <w:tcW w:w="503" w:type="dxa"/>
                </w:tcPr>
                <w:p w14:paraId="592C701B">
                  <w:pPr>
                    <w:spacing w:line="360" w:lineRule="auto"/>
                    <w:rPr>
                      <w:rFonts w:hint="eastAsia"/>
                      <w:color w:val="000000"/>
                      <w:sz w:val="13"/>
                      <w:szCs w:val="13"/>
                      <w:vertAlign w:val="baseline"/>
                      <w:lang w:val="en-US" w:eastAsia="zh-CN"/>
                    </w:rPr>
                  </w:pPr>
                </w:p>
              </w:tc>
            </w:tr>
            <w:tr w14:paraId="1427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tcPr>
                <w:p w14:paraId="422B913F">
                  <w:pPr>
                    <w:spacing w:line="360" w:lineRule="auto"/>
                    <w:rPr>
                      <w:rFonts w:hint="default"/>
                      <w:color w:val="000000"/>
                      <w:sz w:val="13"/>
                      <w:szCs w:val="13"/>
                      <w:vertAlign w:val="baseline"/>
                      <w:lang w:val="en-US" w:eastAsia="zh-CN"/>
                    </w:rPr>
                  </w:pPr>
                  <w:r>
                    <w:rPr>
                      <w:rFonts w:hint="eastAsia"/>
                      <w:color w:val="000000"/>
                      <w:sz w:val="13"/>
                      <w:szCs w:val="13"/>
                      <w:vertAlign w:val="baseline"/>
                      <w:lang w:val="en-US" w:eastAsia="zh-CN"/>
                    </w:rPr>
                    <w:t>消化液</w:t>
                  </w:r>
                </w:p>
              </w:tc>
              <w:tc>
                <w:tcPr>
                  <w:tcW w:w="647" w:type="dxa"/>
                </w:tcPr>
                <w:p w14:paraId="100A3466">
                  <w:pPr>
                    <w:spacing w:line="360" w:lineRule="auto"/>
                    <w:rPr>
                      <w:rFonts w:hint="default"/>
                      <w:color w:val="000000"/>
                      <w:sz w:val="13"/>
                      <w:szCs w:val="13"/>
                      <w:vertAlign w:val="baseline"/>
                      <w:lang w:val="en-US" w:eastAsia="zh-CN"/>
                    </w:rPr>
                  </w:pPr>
                </w:p>
              </w:tc>
              <w:tc>
                <w:tcPr>
                  <w:tcW w:w="472" w:type="dxa"/>
                </w:tcPr>
                <w:p w14:paraId="247CADBF">
                  <w:pPr>
                    <w:spacing w:line="360" w:lineRule="auto"/>
                    <w:rPr>
                      <w:rFonts w:hint="eastAsia"/>
                      <w:color w:val="000000"/>
                      <w:sz w:val="13"/>
                      <w:szCs w:val="13"/>
                      <w:vertAlign w:val="baseline"/>
                      <w:lang w:val="en-US" w:eastAsia="zh-CN"/>
                    </w:rPr>
                  </w:pPr>
                </w:p>
              </w:tc>
              <w:tc>
                <w:tcPr>
                  <w:tcW w:w="514" w:type="dxa"/>
                </w:tcPr>
                <w:p w14:paraId="45D5C674">
                  <w:pPr>
                    <w:spacing w:line="360" w:lineRule="auto"/>
                    <w:rPr>
                      <w:rFonts w:hint="eastAsia"/>
                      <w:color w:val="000000"/>
                      <w:sz w:val="13"/>
                      <w:szCs w:val="13"/>
                      <w:vertAlign w:val="baseline"/>
                      <w:lang w:val="en-US" w:eastAsia="zh-CN"/>
                    </w:rPr>
                  </w:pPr>
                </w:p>
              </w:tc>
              <w:tc>
                <w:tcPr>
                  <w:tcW w:w="535" w:type="dxa"/>
                </w:tcPr>
                <w:p w14:paraId="06C0270F">
                  <w:pPr>
                    <w:spacing w:line="360" w:lineRule="auto"/>
                    <w:rPr>
                      <w:rFonts w:hint="eastAsia"/>
                      <w:color w:val="000000"/>
                      <w:sz w:val="13"/>
                      <w:szCs w:val="13"/>
                      <w:vertAlign w:val="baseline"/>
                      <w:lang w:val="en-US" w:eastAsia="zh-CN"/>
                    </w:rPr>
                  </w:pPr>
                </w:p>
              </w:tc>
              <w:tc>
                <w:tcPr>
                  <w:tcW w:w="535" w:type="dxa"/>
                </w:tcPr>
                <w:p w14:paraId="70C91A9D">
                  <w:pPr>
                    <w:spacing w:line="360" w:lineRule="auto"/>
                    <w:rPr>
                      <w:rFonts w:hint="eastAsia"/>
                      <w:color w:val="000000"/>
                      <w:sz w:val="13"/>
                      <w:szCs w:val="13"/>
                      <w:vertAlign w:val="baseline"/>
                      <w:lang w:val="en-US" w:eastAsia="zh-CN"/>
                    </w:rPr>
                  </w:pPr>
                </w:p>
              </w:tc>
              <w:tc>
                <w:tcPr>
                  <w:tcW w:w="546" w:type="dxa"/>
                </w:tcPr>
                <w:p w14:paraId="40488596">
                  <w:pPr>
                    <w:spacing w:line="360" w:lineRule="auto"/>
                    <w:rPr>
                      <w:rFonts w:hint="eastAsia"/>
                      <w:color w:val="000000"/>
                      <w:sz w:val="13"/>
                      <w:szCs w:val="13"/>
                      <w:vertAlign w:val="baseline"/>
                      <w:lang w:val="en-US" w:eastAsia="zh-CN"/>
                    </w:rPr>
                  </w:pPr>
                </w:p>
              </w:tc>
              <w:tc>
                <w:tcPr>
                  <w:tcW w:w="503" w:type="dxa"/>
                </w:tcPr>
                <w:p w14:paraId="5D0EA6AA">
                  <w:pPr>
                    <w:spacing w:line="360" w:lineRule="auto"/>
                    <w:rPr>
                      <w:rFonts w:hint="eastAsia"/>
                      <w:color w:val="000000"/>
                      <w:sz w:val="13"/>
                      <w:szCs w:val="13"/>
                      <w:vertAlign w:val="baseline"/>
                      <w:lang w:val="en-US" w:eastAsia="zh-CN"/>
                    </w:rPr>
                  </w:pPr>
                </w:p>
              </w:tc>
            </w:tr>
          </w:tbl>
          <w:p w14:paraId="2A9F12F1">
            <w:pPr>
              <w:spacing w:line="360" w:lineRule="auto"/>
              <w:rPr>
                <w:rFonts w:hint="eastAsia" w:ascii="Times New Roman" w:hAnsi="Times New Roman"/>
                <w:color w:val="000000"/>
                <w:szCs w:val="21"/>
              </w:rPr>
            </w:pPr>
            <w:r>
              <w:rPr>
                <w:rFonts w:hint="eastAsia"/>
                <w:color w:val="000000"/>
                <w:szCs w:val="21"/>
                <w:lang w:eastAsia="zh-CN"/>
              </w:rPr>
              <w:t>【</w:t>
            </w:r>
            <w:r>
              <w:rPr>
                <w:rFonts w:hint="eastAsia"/>
                <w:b/>
                <w:bCs/>
                <w:color w:val="000000"/>
                <w:szCs w:val="21"/>
                <w:lang w:val="en-US" w:eastAsia="zh-CN"/>
              </w:rPr>
              <w:t>讲述</w:t>
            </w:r>
            <w:r>
              <w:rPr>
                <w:rFonts w:hint="eastAsia"/>
                <w:color w:val="000000"/>
                <w:szCs w:val="21"/>
                <w:lang w:eastAsia="zh-CN"/>
              </w:rPr>
              <w:t>】</w:t>
            </w:r>
            <w:r>
              <w:rPr>
                <w:rFonts w:hint="eastAsia"/>
                <w:color w:val="000000"/>
                <w:szCs w:val="21"/>
                <w:lang w:val="en-US" w:eastAsia="zh-CN"/>
              </w:rPr>
              <w:t>对，</w:t>
            </w:r>
            <w:r>
              <w:rPr>
                <w:rFonts w:hint="eastAsia" w:ascii="Times New Roman" w:hAnsi="Times New Roman"/>
                <w:color w:val="000000"/>
                <w:szCs w:val="21"/>
              </w:rPr>
              <w:t>唾液腺在口腔周围，包括腮腺、颌下腺、舌下腺，分泌的唾液通过导管</w:t>
            </w:r>
            <w:r>
              <w:rPr>
                <w:rFonts w:hint="eastAsia"/>
                <w:color w:val="000000"/>
                <w:szCs w:val="21"/>
                <w:lang w:val="en-US" w:eastAsia="zh-CN"/>
              </w:rPr>
              <w:t>流</w:t>
            </w:r>
            <w:r>
              <w:rPr>
                <w:rFonts w:hint="eastAsia" w:ascii="Times New Roman" w:hAnsi="Times New Roman"/>
                <w:color w:val="000000"/>
                <w:szCs w:val="21"/>
              </w:rPr>
              <w:t>入口腔。胃腺：散布在胃壁上，分泌胃液</w:t>
            </w:r>
            <w:r>
              <w:rPr>
                <w:rFonts w:hint="eastAsia"/>
                <w:color w:val="000000"/>
                <w:szCs w:val="21"/>
                <w:lang w:eastAsia="zh-CN"/>
              </w:rPr>
              <w:t>，</w:t>
            </w:r>
            <w:r>
              <w:rPr>
                <w:rFonts w:hint="eastAsia"/>
                <w:color w:val="000000"/>
                <w:szCs w:val="21"/>
                <w:lang w:val="en-US" w:eastAsia="zh-CN"/>
              </w:rPr>
              <w:t>胃液分泌过多或过少，会出现相应症状。</w:t>
            </w:r>
            <w:r>
              <w:rPr>
                <w:rFonts w:hint="eastAsia" w:ascii="Times New Roman" w:hAnsi="Times New Roman"/>
                <w:color w:val="000000"/>
                <w:szCs w:val="21"/>
              </w:rPr>
              <w:t>肝脏：人体最大的腺体，分泌的胆汁汇集于胆囊中贮存，通过胆管把胆汁送入小肠。胰腺：位于胃下方，分泌胰液经胰管注入小肠。肠腺：散布于小肠壁上，分泌肠液。在小肠内，肠液、胰液、胆汁共同完成消化作用。</w:t>
            </w:r>
          </w:p>
          <w:p w14:paraId="1FEAC11D">
            <w:pPr>
              <w:numPr>
                <w:ilvl w:val="0"/>
                <w:numId w:val="0"/>
              </w:numPr>
              <w:spacing w:line="360" w:lineRule="auto"/>
              <w:rPr>
                <w:rFonts w:hint="eastAsia"/>
                <w:b/>
                <w:bCs/>
                <w:color w:val="000000"/>
                <w:szCs w:val="21"/>
                <w:lang w:val="en-US" w:eastAsia="zh-CN"/>
              </w:rPr>
            </w:pPr>
            <w:r>
              <w:rPr>
                <w:rFonts w:hint="eastAsia" w:ascii="Times New Roman" w:hAnsi="Times New Roman" w:eastAsia="宋体" w:cs="Times New Roman"/>
                <w:b/>
                <w:bCs/>
                <w:color w:val="000000"/>
                <w:kern w:val="2"/>
                <w:sz w:val="21"/>
                <w:szCs w:val="21"/>
                <w:lang w:val="en-US" w:eastAsia="zh-CN" w:bidi="ar-SA"/>
              </w:rPr>
              <w:t>3.</w:t>
            </w:r>
            <w:r>
              <w:rPr>
                <w:rFonts w:hint="eastAsia"/>
                <w:b/>
                <w:bCs/>
                <w:color w:val="000000"/>
                <w:szCs w:val="21"/>
                <w:lang w:val="en-US" w:eastAsia="zh-CN"/>
              </w:rPr>
              <w:t>总结</w:t>
            </w:r>
          </w:p>
          <w:p w14:paraId="15301E18">
            <w:pPr>
              <w:numPr>
                <w:ilvl w:val="0"/>
                <w:numId w:val="0"/>
              </w:numPr>
              <w:spacing w:line="360" w:lineRule="auto"/>
              <w:rPr>
                <w:rFonts w:hint="eastAsia"/>
                <w:color w:val="000000"/>
                <w:szCs w:val="21"/>
                <w:lang w:val="en-US" w:eastAsia="zh-CN"/>
              </w:rPr>
            </w:pPr>
            <w:r>
              <w:rPr>
                <w:rFonts w:hint="eastAsia"/>
                <w:color w:val="000000"/>
                <w:szCs w:val="21"/>
                <w:lang w:val="en-US" w:eastAsia="zh-CN"/>
              </w:rPr>
              <w:t>【</w:t>
            </w:r>
            <w:r>
              <w:rPr>
                <w:rFonts w:hint="eastAsia"/>
                <w:b/>
                <w:bCs/>
                <w:color w:val="000000"/>
                <w:szCs w:val="21"/>
                <w:lang w:val="en-US" w:eastAsia="zh-CN"/>
              </w:rPr>
              <w:t>提问</w:t>
            </w:r>
            <w:r>
              <w:rPr>
                <w:rFonts w:hint="eastAsia"/>
                <w:color w:val="000000"/>
                <w:szCs w:val="21"/>
                <w:lang w:val="en-US" w:eastAsia="zh-CN"/>
              </w:rPr>
              <w:t>】消化系统的组成有什么？</w:t>
            </w:r>
          </w:p>
          <w:p w14:paraId="06CF9B2A">
            <w:pPr>
              <w:numPr>
                <w:ilvl w:val="0"/>
                <w:numId w:val="0"/>
              </w:numPr>
              <w:spacing w:line="360" w:lineRule="auto"/>
              <w:rPr>
                <w:rFonts w:hint="default"/>
                <w:color w:val="000000"/>
                <w:szCs w:val="21"/>
                <w:lang w:val="en-US" w:eastAsia="zh-CN"/>
              </w:rPr>
            </w:pPr>
            <w:r>
              <w:rPr>
                <w:rFonts w:hint="eastAsia"/>
                <w:color w:val="000000"/>
                <w:szCs w:val="21"/>
                <w:lang w:val="en-US" w:eastAsia="zh-CN"/>
              </w:rPr>
              <w:t>【</w:t>
            </w:r>
            <w:r>
              <w:rPr>
                <w:rFonts w:hint="eastAsia"/>
                <w:b/>
                <w:bCs/>
                <w:color w:val="000000"/>
                <w:szCs w:val="21"/>
                <w:lang w:val="en-US" w:eastAsia="zh-CN"/>
              </w:rPr>
              <w:t>讲述</w:t>
            </w:r>
            <w:r>
              <w:rPr>
                <w:rFonts w:hint="eastAsia"/>
                <w:color w:val="000000"/>
                <w:szCs w:val="21"/>
                <w:lang w:val="en-US" w:eastAsia="zh-CN"/>
              </w:rPr>
              <w:t>】消化系统由消化道和消化腺组成，消化道包括口腔、咽、食管、胃、小肠、大肠、肛门等，消化腺包括唾液腺、胃腺、肝脏、胰腺、肠腺。</w:t>
            </w:r>
          </w:p>
          <w:p w14:paraId="0C6294AD">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Cs w:val="21"/>
                <w:lang w:val="en-US" w:eastAsia="zh-CN"/>
              </w:rPr>
            </w:pPr>
            <w:r>
              <w:rPr>
                <w:rFonts w:hint="eastAsia"/>
                <w:b/>
                <w:bCs/>
                <w:szCs w:val="21"/>
                <w:lang w:val="en-US" w:eastAsia="zh-CN"/>
              </w:rPr>
              <w:t>活动二   食物在口腔内的消化</w:t>
            </w:r>
          </w:p>
          <w:p w14:paraId="59D197C9">
            <w:pPr>
              <w:numPr>
                <w:ilvl w:val="0"/>
                <w:numId w:val="0"/>
              </w:numPr>
              <w:spacing w:line="360" w:lineRule="auto"/>
              <w:rPr>
                <w:rFonts w:hint="eastAsia"/>
                <w:b/>
                <w:bCs/>
                <w:color w:val="000000"/>
                <w:szCs w:val="21"/>
                <w:lang w:val="en-US" w:eastAsia="zh-CN"/>
              </w:rPr>
            </w:pPr>
            <w:r>
              <w:rPr>
                <w:rFonts w:hint="eastAsia" w:ascii="Times New Roman" w:hAnsi="Times New Roman" w:eastAsia="宋体" w:cs="Times New Roman"/>
                <w:b/>
                <w:bCs/>
                <w:color w:val="000000"/>
                <w:kern w:val="2"/>
                <w:sz w:val="21"/>
                <w:szCs w:val="21"/>
                <w:lang w:val="en-US" w:eastAsia="zh-CN" w:bidi="ar-SA"/>
              </w:rPr>
              <w:t>1.</w:t>
            </w:r>
            <w:r>
              <w:rPr>
                <w:rFonts w:hint="eastAsia"/>
                <w:b/>
                <w:bCs/>
                <w:color w:val="000000"/>
                <w:szCs w:val="21"/>
                <w:lang w:val="en-US" w:eastAsia="zh-CN"/>
              </w:rPr>
              <w:t>消化的定义</w:t>
            </w:r>
          </w:p>
          <w:p w14:paraId="62CEC82A">
            <w:pPr>
              <w:numPr>
                <w:ilvl w:val="0"/>
                <w:numId w:val="0"/>
              </w:numPr>
              <w:spacing w:line="360" w:lineRule="auto"/>
              <w:rPr>
                <w:rFonts w:hint="eastAsia"/>
                <w:color w:val="000000"/>
                <w:szCs w:val="21"/>
                <w:lang w:val="en-US" w:eastAsia="zh-CN"/>
              </w:rPr>
            </w:pPr>
            <w:r>
              <w:rPr>
                <w:rFonts w:hint="eastAsia"/>
                <w:szCs w:val="21"/>
                <w:lang w:val="en-US" w:eastAsia="zh-CN"/>
              </w:rPr>
              <w:t>【</w:t>
            </w:r>
            <w:r>
              <w:rPr>
                <w:rFonts w:hint="eastAsia"/>
                <w:b/>
                <w:bCs/>
                <w:szCs w:val="21"/>
                <w:lang w:val="en-US" w:eastAsia="zh-CN"/>
              </w:rPr>
              <w:t>播放视频</w:t>
            </w:r>
            <w:r>
              <w:rPr>
                <w:rFonts w:hint="eastAsia"/>
                <w:szCs w:val="21"/>
                <w:lang w:val="en-US" w:eastAsia="zh-CN"/>
              </w:rPr>
              <w:t>】</w:t>
            </w:r>
            <w:r>
              <w:rPr>
                <w:rFonts w:hint="eastAsia"/>
                <w:color w:val="000000"/>
                <w:szCs w:val="21"/>
                <w:lang w:val="en-US" w:eastAsia="zh-CN"/>
              </w:rPr>
              <w:t>演示实验：淀粉和葡萄糖透过透析袋的差异</w:t>
            </w:r>
          </w:p>
          <w:p w14:paraId="05DFD9C8">
            <w:pPr>
              <w:ind w:firstLine="420" w:firstLineChars="200"/>
              <w:jc w:val="left"/>
            </w:pPr>
            <w:r>
              <w:drawing>
                <wp:inline distT="0" distB="0" distL="114300" distR="114300">
                  <wp:extent cx="1999615" cy="1704975"/>
                  <wp:effectExtent l="0" t="0" r="635" b="952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1999615" cy="1704975"/>
                          </a:xfrm>
                          <a:prstGeom prst="rect">
                            <a:avLst/>
                          </a:prstGeom>
                          <a:noFill/>
                          <a:ln>
                            <a:noFill/>
                          </a:ln>
                        </pic:spPr>
                      </pic:pic>
                    </a:graphicData>
                  </a:graphic>
                </wp:inline>
              </w:drawing>
            </w:r>
          </w:p>
          <w:p w14:paraId="230AF16A">
            <w:pPr>
              <w:jc w:val="left"/>
              <w:rPr>
                <w:rFonts w:ascii="宋体" w:hAnsi="宋体" w:eastAsia="宋体"/>
                <w:szCs w:val="21"/>
              </w:rPr>
            </w:pPr>
            <w:r>
              <w:rPr>
                <w:rFonts w:hint="eastAsia"/>
                <w:lang w:eastAsia="zh-CN"/>
              </w:rPr>
              <w:t>【</w:t>
            </w:r>
            <w:r>
              <w:rPr>
                <w:rFonts w:hint="eastAsia"/>
                <w:b/>
                <w:bCs/>
                <w:lang w:val="en-US" w:eastAsia="zh-CN"/>
              </w:rPr>
              <w:t>提问</w:t>
            </w:r>
            <w:r>
              <w:rPr>
                <w:rFonts w:hint="eastAsia"/>
                <w:lang w:eastAsia="zh-CN"/>
              </w:rPr>
              <w:t>】</w:t>
            </w:r>
            <w:r>
              <w:rPr>
                <w:rFonts w:hint="eastAsia"/>
                <w:szCs w:val="21"/>
                <w:lang w:val="en-US" w:eastAsia="zh-CN"/>
              </w:rPr>
              <w:t>同学们，通过视频中的实验，我们发现下列现象：尿糖试纸由淡蓝色变为绿色。  那么，淀粉和葡萄糖这两种物质，哪种能透过透析袋？</w:t>
            </w:r>
            <w:r>
              <w:rPr>
                <w:rFonts w:ascii="宋体" w:hAnsi="宋体" w:eastAsia="宋体"/>
                <w:szCs w:val="21"/>
              </w:rPr>
              <w:drawing>
                <wp:inline distT="0" distB="0" distL="114300" distR="114300">
                  <wp:extent cx="3054350" cy="1784350"/>
                  <wp:effectExtent l="0" t="0" r="1270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54350" cy="1784350"/>
                          </a:xfrm>
                          <a:prstGeom prst="rect">
                            <a:avLst/>
                          </a:prstGeom>
                          <a:noFill/>
                          <a:ln>
                            <a:noFill/>
                          </a:ln>
                        </pic:spPr>
                      </pic:pic>
                    </a:graphicData>
                  </a:graphic>
                </wp:inline>
              </w:drawing>
            </w:r>
          </w:p>
          <w:p w14:paraId="38698F23">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color w:val="000000"/>
                <w:szCs w:val="21"/>
                <w:lang w:val="en-US" w:eastAsia="zh-CN"/>
              </w:rPr>
              <w:t>【</w:t>
            </w:r>
            <w:r>
              <w:rPr>
                <w:rFonts w:hint="eastAsia"/>
                <w:b/>
                <w:bCs/>
                <w:color w:val="000000"/>
                <w:szCs w:val="21"/>
                <w:lang w:val="en-US" w:eastAsia="zh-CN"/>
              </w:rPr>
              <w:t>讲述</w:t>
            </w:r>
            <w:r>
              <w:rPr>
                <w:rFonts w:hint="eastAsia"/>
                <w:color w:val="000000"/>
                <w:szCs w:val="21"/>
                <w:lang w:val="en-US" w:eastAsia="zh-CN"/>
              </w:rPr>
              <w:t>】</w:t>
            </w:r>
            <w:r>
              <w:rPr>
                <w:rFonts w:hint="eastAsia"/>
                <w:szCs w:val="21"/>
                <w:lang w:val="en-US" w:eastAsia="zh-CN"/>
              </w:rPr>
              <w:t>淀粉不能透过透析袋，因为淀粉的分子较大，葡萄糖能够透过透析袋，因为葡萄糖的分子较小。</w:t>
            </w:r>
          </w:p>
          <w:p w14:paraId="4AC0C77F">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lang w:eastAsia="zh-CN"/>
              </w:rPr>
              <w:t>【</w:t>
            </w:r>
            <w:r>
              <w:rPr>
                <w:rFonts w:hint="eastAsia"/>
                <w:b/>
                <w:bCs/>
                <w:lang w:val="en-US" w:eastAsia="zh-CN"/>
              </w:rPr>
              <w:t>提问</w:t>
            </w:r>
            <w:r>
              <w:rPr>
                <w:rFonts w:hint="eastAsia"/>
                <w:lang w:eastAsia="zh-CN"/>
              </w:rPr>
              <w:t>】</w:t>
            </w:r>
            <w:r>
              <w:rPr>
                <w:rFonts w:hint="eastAsia"/>
                <w:szCs w:val="21"/>
                <w:lang w:val="en-US" w:eastAsia="zh-CN"/>
              </w:rPr>
              <w:t>如果细胞膜具有和透析膜相似的功能，你推测食物中的淀粉能不能直接被细胞吸收呢？</w:t>
            </w:r>
          </w:p>
          <w:p w14:paraId="59313DE1">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color w:val="000000"/>
                <w:szCs w:val="21"/>
                <w:lang w:val="en-US" w:eastAsia="zh-CN"/>
              </w:rPr>
              <w:t>【</w:t>
            </w:r>
            <w:r>
              <w:rPr>
                <w:rFonts w:hint="eastAsia"/>
                <w:b/>
                <w:bCs/>
                <w:color w:val="000000"/>
                <w:szCs w:val="21"/>
                <w:lang w:val="en-US" w:eastAsia="zh-CN"/>
              </w:rPr>
              <w:t>讲述</w:t>
            </w:r>
            <w:r>
              <w:rPr>
                <w:rFonts w:hint="eastAsia"/>
                <w:color w:val="000000"/>
                <w:szCs w:val="21"/>
                <w:lang w:val="en-US" w:eastAsia="zh-CN"/>
              </w:rPr>
              <w:t>】</w:t>
            </w:r>
            <w:r>
              <w:rPr>
                <w:rFonts w:hint="eastAsia"/>
                <w:szCs w:val="21"/>
                <w:lang w:val="en-US" w:eastAsia="zh-CN"/>
              </w:rPr>
              <w:t>其中水、无机盐和葡萄糖一样是小分子化合物，可以直接被人体吸收。而像淀粉、脂肪、蛋白质是大分子化合物，是不能被直接吸收的，需要把它们转变成小分子才能吸收。人们把食物中的营养成分（淀粉、脂肪、蛋白质等）在消化道内被分解成可吸收的小分子物质的过程，称为消化。</w:t>
            </w:r>
          </w:p>
          <w:p w14:paraId="6DDF864B">
            <w:pPr>
              <w:numPr>
                <w:ilvl w:val="0"/>
                <w:numId w:val="0"/>
              </w:numPr>
              <w:rPr>
                <w:rFonts w:hint="default" w:ascii="宋体" w:hAnsi="宋体"/>
                <w:b/>
                <w:bCs/>
                <w:szCs w:val="21"/>
                <w:lang w:val="en-US" w:eastAsia="zh-CN"/>
              </w:rPr>
            </w:pPr>
            <w:r>
              <w:rPr>
                <w:rFonts w:hint="eastAsia" w:ascii="宋体" w:hAnsi="宋体" w:eastAsia="宋体" w:cs="Times New Roman"/>
                <w:b/>
                <w:bCs/>
                <w:kern w:val="2"/>
                <w:sz w:val="21"/>
                <w:szCs w:val="21"/>
                <w:lang w:val="en-US" w:eastAsia="zh-CN" w:bidi="ar-SA"/>
              </w:rPr>
              <w:t>2.</w:t>
            </w:r>
            <w:r>
              <w:rPr>
                <w:rFonts w:hint="eastAsia" w:ascii="宋体" w:hAnsi="宋体" w:cs="Times New Roman"/>
                <w:b/>
                <w:bCs/>
                <w:kern w:val="2"/>
                <w:sz w:val="21"/>
                <w:szCs w:val="21"/>
                <w:lang w:val="en-US" w:eastAsia="zh-CN" w:bidi="ar-SA"/>
              </w:rPr>
              <w:t>课堂体验：</w:t>
            </w:r>
            <w:r>
              <w:rPr>
                <w:rFonts w:hint="eastAsia" w:ascii="宋体" w:hAnsi="宋体"/>
                <w:b/>
                <w:bCs/>
                <w:szCs w:val="21"/>
                <w:lang w:val="en-US" w:eastAsia="zh-CN"/>
              </w:rPr>
              <w:t>唾液对淀粉的消化作用</w:t>
            </w:r>
          </w:p>
          <w:p w14:paraId="43F0B7B8">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互动</w:t>
            </w:r>
            <w:r>
              <w:rPr>
                <w:rFonts w:hint="eastAsia"/>
                <w:szCs w:val="21"/>
                <w:lang w:val="en-US" w:eastAsia="zh-CN"/>
              </w:rPr>
              <w:t>】</w:t>
            </w:r>
            <w:r>
              <w:rPr>
                <w:rFonts w:hint="default"/>
                <w:szCs w:val="21"/>
                <w:lang w:val="en-US" w:eastAsia="zh-CN"/>
              </w:rPr>
              <w:t>有哪些同学愿意来品尝馒头吗？听清楚老师的要求，先含住馒头不嚼，是否有甜味？然后细细咀嚼，现在有甜味吗？</w:t>
            </w:r>
          </w:p>
          <w:p w14:paraId="600B3314">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color w:val="000000"/>
                <w:szCs w:val="21"/>
                <w:lang w:val="en-US" w:eastAsia="zh-CN"/>
              </w:rPr>
              <w:t>【</w:t>
            </w:r>
            <w:r>
              <w:rPr>
                <w:rFonts w:hint="eastAsia"/>
                <w:b/>
                <w:bCs/>
                <w:color w:val="000000"/>
                <w:szCs w:val="21"/>
                <w:lang w:val="en-US" w:eastAsia="zh-CN"/>
              </w:rPr>
              <w:t>讲述</w:t>
            </w:r>
            <w:r>
              <w:rPr>
                <w:rFonts w:hint="eastAsia"/>
                <w:color w:val="000000"/>
                <w:szCs w:val="21"/>
                <w:lang w:val="en-US" w:eastAsia="zh-CN"/>
              </w:rPr>
              <w:t>】</w:t>
            </w:r>
            <w:r>
              <w:rPr>
                <w:rFonts w:hint="eastAsia"/>
                <w:szCs w:val="21"/>
                <w:lang w:val="en-US" w:eastAsia="zh-CN"/>
              </w:rPr>
              <w:t>馒头的主要成分是淀粉，淀粉没有甜味。淀粉消化分解成麦芽糖，麦芽糖有甜味。当我们细细咀嚼馒头时，会感觉到有甜味。</w:t>
            </w:r>
            <w:r>
              <w:rPr>
                <w:rFonts w:hint="eastAsia"/>
                <w:lang w:eastAsia="zh-CN"/>
              </w:rPr>
              <w:t>【</w:t>
            </w:r>
            <w:r>
              <w:rPr>
                <w:rFonts w:hint="eastAsia"/>
                <w:b/>
                <w:bCs/>
                <w:lang w:val="en-US" w:eastAsia="zh-CN"/>
              </w:rPr>
              <w:t>提问</w:t>
            </w:r>
            <w:r>
              <w:rPr>
                <w:rFonts w:hint="eastAsia"/>
                <w:lang w:eastAsia="zh-CN"/>
              </w:rPr>
              <w:t>】</w:t>
            </w:r>
            <w:r>
              <w:rPr>
                <w:rFonts w:hint="eastAsia"/>
                <w:szCs w:val="21"/>
                <w:lang w:val="en-US" w:eastAsia="zh-CN"/>
              </w:rPr>
              <w:t>这是为什么呢？口腔中有哪些因素和淀粉消化有关呢？</w:t>
            </w:r>
          </w:p>
          <w:p w14:paraId="1A98FA02">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color w:val="000000"/>
                <w:szCs w:val="21"/>
                <w:lang w:val="en-US" w:eastAsia="zh-CN"/>
              </w:rPr>
              <w:t>【</w:t>
            </w:r>
            <w:r>
              <w:rPr>
                <w:rFonts w:hint="eastAsia"/>
                <w:b/>
                <w:bCs/>
                <w:color w:val="000000"/>
                <w:szCs w:val="21"/>
                <w:lang w:val="en-US" w:eastAsia="zh-CN"/>
              </w:rPr>
              <w:t>讲述</w:t>
            </w:r>
            <w:r>
              <w:rPr>
                <w:rFonts w:hint="eastAsia"/>
                <w:color w:val="000000"/>
                <w:szCs w:val="21"/>
                <w:lang w:val="en-US" w:eastAsia="zh-CN"/>
              </w:rPr>
              <w:t>】</w:t>
            </w:r>
            <w:r>
              <w:rPr>
                <w:rFonts w:hint="eastAsia"/>
                <w:szCs w:val="21"/>
                <w:lang w:val="en-US" w:eastAsia="zh-CN"/>
              </w:rPr>
              <w:t>科学家们将“牙齿的咀嚼、舌头的搅拌，使馒头的颗粒变细”称为物理性消化，唾液中的唾液淀粉酶催化馒头中的淀粉部分转变为麦芽糖的过程称为化学性消化。我们来一起验证化学性消化。</w:t>
            </w:r>
          </w:p>
          <w:p w14:paraId="169330E4">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bCs/>
                <w:szCs w:val="21"/>
                <w:lang w:val="en-US" w:eastAsia="zh-CN"/>
              </w:rPr>
            </w:pPr>
            <w:r>
              <w:rPr>
                <w:rFonts w:hint="eastAsia"/>
                <w:b/>
                <w:bCs/>
                <w:szCs w:val="21"/>
                <w:lang w:val="en-US" w:eastAsia="zh-CN"/>
              </w:rPr>
              <w:t>3.活动：探究唾液对淀粉的消化作用</w:t>
            </w:r>
          </w:p>
          <w:p w14:paraId="24961BE5">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 xml:space="preserve">   教师提醒：①设置对照组和实验组；②淀粉能使碘液变色，麦芽糖不能使碘液变色；③实验温度与人体口腔贴近，37℃。</w:t>
            </w:r>
          </w:p>
          <w:p w14:paraId="758FC328">
            <w:pPr>
              <w:ind w:firstLine="420" w:firstLineChars="200"/>
              <w:rPr>
                <w:rFonts w:hint="eastAsia" w:ascii="宋体" w:hAnsi="宋体"/>
                <w:szCs w:val="21"/>
                <w:lang w:eastAsia="zh-CN"/>
              </w:rPr>
            </w:pPr>
            <w:r>
              <w:rPr>
                <w:rFonts w:hint="eastAsia"/>
                <w:szCs w:val="21"/>
                <w:lang w:val="en-US" w:eastAsia="zh-CN"/>
              </w:rPr>
              <w:t>教师巡视，仔细观察，分析并适当帮助学生解决实验中的问题。</w:t>
            </w:r>
          </w:p>
          <w:p w14:paraId="42508004">
            <w:pPr>
              <w:numPr>
                <w:ilvl w:val="0"/>
                <w:numId w:val="0"/>
              </w:numPr>
              <w:jc w:val="left"/>
              <w:rPr>
                <w:rFonts w:hint="eastAsia" w:ascii="宋体" w:hAnsi="宋体"/>
                <w:b/>
                <w:bCs/>
                <w:szCs w:val="21"/>
                <w:lang w:val="en-US" w:eastAsia="zh-CN"/>
              </w:rPr>
            </w:pPr>
            <w:r>
              <w:rPr>
                <w:rFonts w:hint="eastAsia" w:ascii="宋体" w:hAnsi="宋体" w:eastAsia="宋体" w:cs="Times New Roman"/>
                <w:b/>
                <w:bCs/>
                <w:kern w:val="2"/>
                <w:sz w:val="21"/>
                <w:szCs w:val="21"/>
                <w:lang w:val="en-US" w:eastAsia="zh-CN" w:bidi="ar-SA"/>
              </w:rPr>
              <w:t>4.</w:t>
            </w:r>
            <w:r>
              <w:rPr>
                <w:rFonts w:hint="eastAsia" w:ascii="宋体" w:hAnsi="宋体"/>
                <w:b/>
                <w:bCs/>
                <w:szCs w:val="21"/>
                <w:lang w:val="en-US" w:eastAsia="zh-CN"/>
              </w:rPr>
              <w:t>总结</w:t>
            </w:r>
          </w:p>
          <w:p w14:paraId="5F26F62B">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lang w:eastAsia="zh-CN"/>
              </w:rPr>
              <w:t>【</w:t>
            </w:r>
            <w:r>
              <w:rPr>
                <w:rFonts w:hint="eastAsia"/>
                <w:b/>
                <w:bCs/>
                <w:lang w:val="en-US" w:eastAsia="zh-CN"/>
              </w:rPr>
              <w:t>提问</w:t>
            </w:r>
            <w:r>
              <w:rPr>
                <w:rFonts w:hint="eastAsia"/>
                <w:lang w:eastAsia="zh-CN"/>
              </w:rPr>
              <w:t>】</w:t>
            </w:r>
            <w:r>
              <w:rPr>
                <w:rFonts w:hint="eastAsia"/>
                <w:szCs w:val="21"/>
                <w:lang w:val="en-US" w:eastAsia="zh-CN"/>
              </w:rPr>
              <w:t>通过本次学习，我们知道消化的定义？食物在口腔内是怎么消化的？</w:t>
            </w:r>
          </w:p>
          <w:p w14:paraId="2A913C35">
            <w:pPr>
              <w:keepNext w:val="0"/>
              <w:pageBreakBefore w:val="0"/>
              <w:widowControl w:val="0"/>
              <w:numPr>
                <w:ilvl w:val="0"/>
                <w:numId w:val="0"/>
              </w:numPr>
              <w:kinsoku/>
              <w:wordWrap/>
              <w:overflowPunct/>
              <w:topLinePunct w:val="0"/>
              <w:autoSpaceDE/>
              <w:autoSpaceDN/>
              <w:bidi w:val="0"/>
              <w:spacing w:line="288" w:lineRule="auto"/>
              <w:textAlignment w:val="auto"/>
              <w:rPr>
                <w:rFonts w:hint="default" w:ascii="宋体" w:hAnsi="宋体"/>
                <w:szCs w:val="21"/>
                <w:lang w:val="en-US" w:eastAsia="zh-CN"/>
              </w:rPr>
            </w:pPr>
            <w:r>
              <w:rPr>
                <w:rFonts w:hint="eastAsia"/>
                <w:color w:val="000000"/>
                <w:szCs w:val="21"/>
                <w:lang w:val="en-US" w:eastAsia="zh-CN"/>
              </w:rPr>
              <w:t>【</w:t>
            </w:r>
            <w:r>
              <w:rPr>
                <w:rFonts w:hint="eastAsia"/>
                <w:b/>
                <w:bCs/>
                <w:color w:val="000000"/>
                <w:szCs w:val="21"/>
                <w:lang w:val="en-US" w:eastAsia="zh-CN"/>
              </w:rPr>
              <w:t>讲述</w:t>
            </w:r>
            <w:r>
              <w:rPr>
                <w:rFonts w:hint="eastAsia"/>
                <w:color w:val="000000"/>
                <w:szCs w:val="21"/>
                <w:lang w:val="en-US" w:eastAsia="zh-CN"/>
              </w:rPr>
              <w:t>】</w:t>
            </w:r>
            <w:r>
              <w:rPr>
                <w:rFonts w:hint="eastAsia"/>
                <w:szCs w:val="21"/>
                <w:lang w:val="en-US" w:eastAsia="zh-CN"/>
              </w:rPr>
              <w:t>消化是食物中的营养成分在消化道内被分解成可吸收的小分子物质的过程。食物进入口腔，经过牙齿切断、撕碎、磨碎，在舌的搅拌作用下与唾液混合，食物中的部分淀粉被唾液中的淀粉酶消化为麦芽糖。</w:t>
            </w:r>
          </w:p>
        </w:tc>
        <w:tc>
          <w:tcPr>
            <w:tcW w:w="2080" w:type="dxa"/>
          </w:tcPr>
          <w:p w14:paraId="6E914CC1">
            <w:pPr>
              <w:keepNext w:val="0"/>
              <w:pageBreakBefore w:val="0"/>
              <w:widowControl w:val="0"/>
              <w:kinsoku/>
              <w:wordWrap/>
              <w:overflowPunct/>
              <w:topLinePunct w:val="0"/>
              <w:autoSpaceDE/>
              <w:autoSpaceDN/>
              <w:bidi w:val="0"/>
              <w:spacing w:line="288" w:lineRule="auto"/>
              <w:textAlignment w:val="auto"/>
              <w:rPr>
                <w:szCs w:val="21"/>
              </w:rPr>
            </w:pPr>
          </w:p>
          <w:p w14:paraId="005AB9E7">
            <w:pPr>
              <w:keepNext w:val="0"/>
              <w:pageBreakBefore w:val="0"/>
              <w:widowControl w:val="0"/>
              <w:kinsoku/>
              <w:wordWrap/>
              <w:overflowPunct/>
              <w:topLinePunct w:val="0"/>
              <w:autoSpaceDE/>
              <w:autoSpaceDN/>
              <w:bidi w:val="0"/>
              <w:spacing w:line="288" w:lineRule="auto"/>
              <w:textAlignment w:val="auto"/>
              <w:rPr>
                <w:szCs w:val="21"/>
              </w:rPr>
            </w:pPr>
          </w:p>
          <w:p w14:paraId="1FAD3449">
            <w:pPr>
              <w:keepNext w:val="0"/>
              <w:pageBreakBefore w:val="0"/>
              <w:widowControl w:val="0"/>
              <w:kinsoku/>
              <w:wordWrap/>
              <w:overflowPunct/>
              <w:topLinePunct w:val="0"/>
              <w:autoSpaceDE/>
              <w:autoSpaceDN/>
              <w:bidi w:val="0"/>
              <w:spacing w:line="288" w:lineRule="auto"/>
              <w:textAlignment w:val="auto"/>
              <w:rPr>
                <w:szCs w:val="21"/>
              </w:rPr>
            </w:pPr>
          </w:p>
          <w:p w14:paraId="60BA040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3EB2023">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 xml:space="preserve">  </w:t>
            </w:r>
          </w:p>
          <w:p w14:paraId="24BC6CE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AA7C4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C84D69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54571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69E2F7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A75D1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AB9AA9">
            <w:pPr>
              <w:keepNext w:val="0"/>
              <w:pageBreakBefore w:val="0"/>
              <w:widowControl w:val="0"/>
              <w:kinsoku/>
              <w:wordWrap/>
              <w:overflowPunct/>
              <w:topLinePunct w:val="0"/>
              <w:autoSpaceDE/>
              <w:autoSpaceDN/>
              <w:bidi w:val="0"/>
              <w:spacing w:line="288" w:lineRule="auto"/>
              <w:textAlignment w:val="auto"/>
              <w:rPr>
                <w:rFonts w:hint="default" w:eastAsia="宋体"/>
                <w:b/>
                <w:bCs/>
                <w:szCs w:val="21"/>
                <w:lang w:val="en-US" w:eastAsia="zh-CN"/>
              </w:rPr>
            </w:pPr>
            <w:r>
              <w:rPr>
                <w:rFonts w:hint="eastAsia"/>
                <w:b/>
                <w:bCs/>
                <w:szCs w:val="21"/>
                <w:lang w:val="en-US" w:eastAsia="zh-CN"/>
              </w:rPr>
              <w:t>观察图片。</w:t>
            </w:r>
          </w:p>
          <w:p w14:paraId="3EF7E9A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64F28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27F699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EB094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7F5485F">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思考、</w:t>
            </w:r>
            <w:r>
              <w:rPr>
                <w:rFonts w:hint="eastAsia"/>
                <w:b/>
                <w:bCs/>
                <w:szCs w:val="21"/>
              </w:rPr>
              <w:t>回答]</w:t>
            </w:r>
          </w:p>
          <w:p w14:paraId="2A7FA38D">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rPr>
            </w:pPr>
          </w:p>
          <w:p w14:paraId="4496E1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FDBF1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3996BD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910E74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A2C2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6EF87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265F7D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4EA3B6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62FDD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2948BEA">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阅读、</w:t>
            </w:r>
            <w:r>
              <w:rPr>
                <w:rFonts w:hint="eastAsia"/>
                <w:b/>
                <w:bCs/>
                <w:szCs w:val="21"/>
              </w:rPr>
              <w:t>回答]</w:t>
            </w:r>
          </w:p>
          <w:p w14:paraId="4B48A342">
            <w:pPr>
              <w:widowControl/>
              <w:spacing w:line="360" w:lineRule="auto"/>
              <w:ind w:firstLine="420" w:firstLineChars="200"/>
              <w:jc w:val="left"/>
              <w:rPr>
                <w:rFonts w:hint="eastAsia"/>
                <w:szCs w:val="21"/>
                <w:lang w:val="en-US" w:eastAsia="zh-CN"/>
              </w:rPr>
            </w:pPr>
            <w:r>
              <w:rPr>
                <w:rFonts w:hint="eastAsia"/>
                <w:szCs w:val="21"/>
                <w:lang w:val="en-US" w:eastAsia="zh-CN"/>
              </w:rPr>
              <w:t>口腔里有唾液腺，分泌唾液；胃里有胃腺，分泌胃液；肝脏是人体最大的腺体，分泌胆汁，流入小肠；胰腺分泌胰液，流入小肠；小肠里有肠腺，分泌肠液。</w:t>
            </w:r>
          </w:p>
          <w:p w14:paraId="0F0DFDAA">
            <w:pPr>
              <w:widowControl/>
              <w:spacing w:line="360" w:lineRule="auto"/>
              <w:ind w:firstLine="420" w:firstLineChars="200"/>
              <w:jc w:val="left"/>
              <w:rPr>
                <w:rFonts w:hint="eastAsia"/>
                <w:szCs w:val="21"/>
                <w:lang w:val="en-US" w:eastAsia="zh-CN"/>
              </w:rPr>
            </w:pPr>
          </w:p>
          <w:p w14:paraId="20EA6CF0">
            <w:pPr>
              <w:widowControl/>
              <w:spacing w:line="360" w:lineRule="auto"/>
              <w:ind w:firstLine="420" w:firstLineChars="200"/>
              <w:jc w:val="left"/>
              <w:rPr>
                <w:rFonts w:hint="eastAsia"/>
                <w:szCs w:val="21"/>
                <w:lang w:val="en-US" w:eastAsia="zh-CN"/>
              </w:rPr>
            </w:pPr>
          </w:p>
          <w:p w14:paraId="6AD66439">
            <w:pPr>
              <w:widowControl/>
              <w:spacing w:line="360" w:lineRule="auto"/>
              <w:jc w:val="left"/>
              <w:rPr>
                <w:rFonts w:hint="eastAsia"/>
                <w:szCs w:val="21"/>
                <w:lang w:val="en-US" w:eastAsia="zh-CN"/>
              </w:rPr>
            </w:pPr>
          </w:p>
          <w:p w14:paraId="193E4A28">
            <w:pPr>
              <w:rPr>
                <w:rFonts w:hint="eastAsia" w:ascii="宋体" w:hAnsi="宋体" w:eastAsia="宋体"/>
                <w:szCs w:val="21"/>
              </w:rPr>
            </w:pPr>
          </w:p>
          <w:p w14:paraId="04022913">
            <w:pPr>
              <w:rPr>
                <w:rFonts w:ascii="宋体" w:hAnsi="宋体" w:eastAsia="宋体"/>
                <w:szCs w:val="21"/>
              </w:rPr>
            </w:pPr>
            <w:r>
              <w:rPr>
                <w:rFonts w:hint="eastAsia" w:ascii="宋体" w:hAnsi="宋体" w:eastAsia="宋体"/>
                <w:szCs w:val="21"/>
              </w:rPr>
              <w:t>【</w:t>
            </w:r>
            <w:r>
              <w:rPr>
                <w:rFonts w:hint="eastAsia" w:ascii="宋体" w:hAnsi="宋体"/>
                <w:szCs w:val="21"/>
                <w:lang w:val="en-US" w:eastAsia="zh-CN"/>
              </w:rPr>
              <w:t>思考、记忆</w:t>
            </w:r>
            <w:r>
              <w:rPr>
                <w:rFonts w:hint="eastAsia" w:ascii="宋体" w:hAnsi="宋体" w:eastAsia="宋体"/>
                <w:szCs w:val="21"/>
              </w:rPr>
              <w:t>】</w:t>
            </w:r>
          </w:p>
          <w:p w14:paraId="74AE6D52">
            <w:pPr>
              <w:widowControl/>
              <w:spacing w:line="360" w:lineRule="auto"/>
              <w:ind w:firstLine="420" w:firstLineChars="200"/>
              <w:jc w:val="left"/>
              <w:rPr>
                <w:rFonts w:hint="eastAsia"/>
                <w:szCs w:val="21"/>
                <w:lang w:val="en-US" w:eastAsia="zh-CN"/>
              </w:rPr>
            </w:pPr>
          </w:p>
          <w:p w14:paraId="5B87E9DD">
            <w:pPr>
              <w:rPr>
                <w:rFonts w:hint="eastAsia" w:ascii="宋体" w:hAnsi="宋体" w:eastAsia="宋体"/>
                <w:szCs w:val="21"/>
              </w:rPr>
            </w:pPr>
          </w:p>
          <w:p w14:paraId="4D05855D">
            <w:pPr>
              <w:rPr>
                <w:rFonts w:hint="eastAsia" w:ascii="宋体" w:hAnsi="宋体" w:eastAsia="宋体"/>
                <w:szCs w:val="21"/>
              </w:rPr>
            </w:pPr>
          </w:p>
          <w:p w14:paraId="15F25989">
            <w:pPr>
              <w:rPr>
                <w:rFonts w:hint="eastAsia" w:ascii="宋体" w:hAnsi="宋体" w:eastAsia="宋体"/>
                <w:szCs w:val="21"/>
              </w:rPr>
            </w:pPr>
          </w:p>
          <w:p w14:paraId="233057E9">
            <w:pPr>
              <w:rPr>
                <w:rFonts w:hint="eastAsia" w:ascii="宋体" w:hAnsi="宋体" w:eastAsia="宋体"/>
                <w:szCs w:val="21"/>
              </w:rPr>
            </w:pPr>
          </w:p>
          <w:p w14:paraId="0F2D8F12">
            <w:pPr>
              <w:rPr>
                <w:rFonts w:hint="eastAsia" w:ascii="宋体" w:hAnsi="宋体" w:eastAsia="宋体"/>
                <w:szCs w:val="21"/>
              </w:rPr>
            </w:pPr>
          </w:p>
          <w:p w14:paraId="67065EE1">
            <w:pPr>
              <w:rPr>
                <w:rFonts w:hint="eastAsia" w:ascii="宋体" w:hAnsi="宋体" w:eastAsia="宋体"/>
                <w:szCs w:val="21"/>
              </w:rPr>
            </w:pPr>
          </w:p>
          <w:p w14:paraId="1FE954F4">
            <w:pPr>
              <w:rPr>
                <w:rFonts w:ascii="宋体" w:hAnsi="宋体" w:eastAsia="宋体"/>
                <w:szCs w:val="21"/>
              </w:rPr>
            </w:pPr>
            <w:r>
              <w:rPr>
                <w:rFonts w:hint="eastAsia" w:ascii="宋体" w:hAnsi="宋体" w:eastAsia="宋体"/>
                <w:szCs w:val="21"/>
              </w:rPr>
              <w:t>【</w:t>
            </w:r>
            <w:r>
              <w:rPr>
                <w:rFonts w:hint="eastAsia" w:ascii="宋体" w:hAnsi="宋体"/>
                <w:szCs w:val="21"/>
                <w:lang w:val="en-US" w:eastAsia="zh-CN"/>
              </w:rPr>
              <w:t>观看视频</w:t>
            </w:r>
            <w:r>
              <w:rPr>
                <w:rFonts w:hint="eastAsia" w:ascii="宋体" w:hAnsi="宋体" w:eastAsia="宋体"/>
                <w:szCs w:val="21"/>
              </w:rPr>
              <w:t>】</w:t>
            </w:r>
          </w:p>
          <w:p w14:paraId="39110151">
            <w:pPr>
              <w:rPr>
                <w:rFonts w:hint="eastAsia" w:ascii="宋体" w:hAnsi="宋体" w:eastAsia="宋体"/>
                <w:szCs w:val="21"/>
              </w:rPr>
            </w:pPr>
          </w:p>
          <w:p w14:paraId="406379E3">
            <w:pPr>
              <w:widowControl/>
              <w:spacing w:line="360" w:lineRule="auto"/>
              <w:ind w:firstLine="420" w:firstLineChars="200"/>
              <w:jc w:val="left"/>
              <w:rPr>
                <w:rFonts w:hint="eastAsia"/>
                <w:szCs w:val="21"/>
                <w:lang w:val="en-US" w:eastAsia="zh-CN"/>
              </w:rPr>
            </w:pPr>
          </w:p>
          <w:p w14:paraId="60ABFD9E">
            <w:pPr>
              <w:widowControl/>
              <w:spacing w:line="360" w:lineRule="auto"/>
              <w:ind w:firstLine="420" w:firstLineChars="200"/>
              <w:jc w:val="left"/>
              <w:rPr>
                <w:rFonts w:hint="eastAsia"/>
                <w:szCs w:val="21"/>
                <w:lang w:val="en-US" w:eastAsia="zh-CN"/>
              </w:rPr>
            </w:pPr>
          </w:p>
          <w:p w14:paraId="60181113">
            <w:pPr>
              <w:widowControl/>
              <w:spacing w:line="360" w:lineRule="auto"/>
              <w:ind w:firstLine="420" w:firstLineChars="200"/>
              <w:jc w:val="left"/>
              <w:rPr>
                <w:rFonts w:hint="eastAsia"/>
                <w:szCs w:val="21"/>
                <w:lang w:val="en-US" w:eastAsia="zh-CN"/>
              </w:rPr>
            </w:pPr>
          </w:p>
          <w:p w14:paraId="367499B7">
            <w:pPr>
              <w:widowControl/>
              <w:spacing w:line="360" w:lineRule="auto"/>
              <w:ind w:firstLine="420" w:firstLineChars="200"/>
              <w:jc w:val="left"/>
              <w:rPr>
                <w:rFonts w:hint="eastAsia"/>
                <w:szCs w:val="21"/>
                <w:lang w:val="en-US" w:eastAsia="zh-CN"/>
              </w:rPr>
            </w:pPr>
          </w:p>
          <w:p w14:paraId="144746CE">
            <w:pPr>
              <w:rPr>
                <w:rFonts w:ascii="宋体" w:hAnsi="宋体" w:eastAsia="宋体"/>
                <w:szCs w:val="21"/>
              </w:rPr>
            </w:pPr>
            <w:r>
              <w:rPr>
                <w:rFonts w:hint="eastAsia" w:ascii="宋体" w:hAnsi="宋体" w:eastAsia="宋体"/>
                <w:szCs w:val="21"/>
              </w:rPr>
              <w:t>【</w:t>
            </w:r>
            <w:r>
              <w:rPr>
                <w:rFonts w:hint="eastAsia" w:ascii="宋体" w:hAnsi="宋体"/>
                <w:szCs w:val="21"/>
                <w:lang w:val="en-US" w:eastAsia="zh-CN"/>
              </w:rPr>
              <w:t>思考、回答</w:t>
            </w:r>
            <w:r>
              <w:rPr>
                <w:rFonts w:hint="eastAsia" w:ascii="宋体" w:hAnsi="宋体" w:eastAsia="宋体"/>
                <w:szCs w:val="21"/>
              </w:rPr>
              <w:t>】</w:t>
            </w:r>
          </w:p>
          <w:p w14:paraId="39E024D5">
            <w:pPr>
              <w:ind w:firstLine="420" w:firstLineChars="200"/>
              <w:rPr>
                <w:rFonts w:ascii="宋体" w:hAnsi="宋体" w:eastAsia="宋体"/>
                <w:szCs w:val="21"/>
              </w:rPr>
            </w:pPr>
            <w:r>
              <w:rPr>
                <w:rFonts w:hint="eastAsia" w:ascii="宋体" w:hAnsi="宋体" w:eastAsia="宋体"/>
                <w:szCs w:val="21"/>
              </w:rPr>
              <w:t>右边烧杯内的尿糖试纸由淡蓝色变为绿色，所以葡萄糖能够透过透析袋</w:t>
            </w:r>
            <w:r>
              <w:rPr>
                <w:rFonts w:hint="eastAsia" w:ascii="宋体" w:hAnsi="宋体"/>
                <w:szCs w:val="21"/>
                <w:lang w:eastAsia="zh-CN"/>
              </w:rPr>
              <w:t>。</w:t>
            </w:r>
            <w:r>
              <w:rPr>
                <w:rFonts w:hint="eastAsia" w:ascii="宋体" w:hAnsi="宋体" w:eastAsia="宋体"/>
                <w:szCs w:val="21"/>
              </w:rPr>
              <w:t>左边烧杯内的透析袋的颜色是蓝色，溶液是淡黄色，所以淀粉不能透过透析袋。</w:t>
            </w:r>
          </w:p>
          <w:p w14:paraId="5B5E4ECA">
            <w:pPr>
              <w:widowControl/>
              <w:spacing w:line="360" w:lineRule="auto"/>
              <w:ind w:firstLine="420" w:firstLineChars="200"/>
              <w:jc w:val="left"/>
              <w:rPr>
                <w:rFonts w:hint="eastAsia"/>
                <w:szCs w:val="21"/>
                <w:lang w:val="en-US" w:eastAsia="zh-CN"/>
              </w:rPr>
            </w:pPr>
          </w:p>
          <w:p w14:paraId="7BAC34DE">
            <w:pPr>
              <w:widowControl/>
              <w:spacing w:line="360" w:lineRule="auto"/>
              <w:ind w:firstLine="420" w:firstLineChars="200"/>
              <w:jc w:val="left"/>
              <w:rPr>
                <w:rFonts w:hint="eastAsia"/>
                <w:szCs w:val="21"/>
                <w:lang w:val="en-US" w:eastAsia="zh-CN"/>
              </w:rPr>
            </w:pPr>
          </w:p>
          <w:p w14:paraId="1C3488B1">
            <w:pPr>
              <w:rPr>
                <w:rFonts w:hint="eastAsia" w:ascii="宋体" w:hAnsi="宋体" w:eastAsia="宋体"/>
                <w:szCs w:val="21"/>
              </w:rPr>
            </w:pPr>
          </w:p>
          <w:p w14:paraId="39243D5D">
            <w:pPr>
              <w:rPr>
                <w:rFonts w:ascii="宋体" w:hAnsi="宋体" w:eastAsia="宋体"/>
                <w:szCs w:val="21"/>
              </w:rPr>
            </w:pPr>
            <w:r>
              <w:rPr>
                <w:rFonts w:hint="eastAsia" w:ascii="宋体" w:hAnsi="宋体" w:eastAsia="宋体"/>
                <w:szCs w:val="21"/>
              </w:rPr>
              <w:t>【</w:t>
            </w:r>
            <w:r>
              <w:rPr>
                <w:rFonts w:hint="eastAsia" w:ascii="宋体" w:hAnsi="宋体"/>
                <w:szCs w:val="21"/>
                <w:lang w:val="en-US" w:eastAsia="zh-CN"/>
              </w:rPr>
              <w:t>思考、回答</w:t>
            </w:r>
            <w:r>
              <w:rPr>
                <w:rFonts w:hint="eastAsia" w:ascii="宋体" w:hAnsi="宋体" w:eastAsia="宋体"/>
                <w:szCs w:val="21"/>
              </w:rPr>
              <w:t>】</w:t>
            </w:r>
          </w:p>
          <w:p w14:paraId="3FDABAF2">
            <w:pPr>
              <w:rPr>
                <w:rFonts w:hint="eastAsia" w:ascii="宋体" w:hAnsi="宋体" w:eastAsia="宋体"/>
                <w:szCs w:val="21"/>
                <w:lang w:val="en-US" w:eastAsia="zh-CN"/>
              </w:rPr>
            </w:pPr>
            <w:r>
              <w:rPr>
                <w:rFonts w:hint="eastAsia" w:ascii="宋体" w:hAnsi="宋体"/>
                <w:szCs w:val="21"/>
                <w:lang w:val="en-US" w:eastAsia="zh-CN"/>
              </w:rPr>
              <w:t xml:space="preserve">    食物中的</w:t>
            </w:r>
            <w:r>
              <w:rPr>
                <w:rFonts w:hint="eastAsia" w:ascii="宋体" w:hAnsi="宋体" w:eastAsia="宋体"/>
                <w:szCs w:val="21"/>
              </w:rPr>
              <w:t>淀粉不能直接被细胞吸收</w:t>
            </w:r>
            <w:r>
              <w:rPr>
                <w:rFonts w:hint="eastAsia" w:ascii="宋体" w:hAnsi="宋体"/>
                <w:szCs w:val="21"/>
                <w:lang w:eastAsia="zh-CN"/>
              </w:rPr>
              <w:t>。</w:t>
            </w:r>
            <w:r>
              <w:rPr>
                <w:rFonts w:hint="eastAsia" w:ascii="宋体" w:hAnsi="宋体"/>
                <w:szCs w:val="21"/>
                <w:lang w:val="en-US" w:eastAsia="zh-CN"/>
              </w:rPr>
              <w:t xml:space="preserve"> </w:t>
            </w:r>
          </w:p>
          <w:p w14:paraId="57FB4FF0">
            <w:pPr>
              <w:widowControl/>
              <w:spacing w:line="360" w:lineRule="auto"/>
              <w:jc w:val="left"/>
              <w:rPr>
                <w:rFonts w:hint="eastAsia"/>
                <w:szCs w:val="21"/>
                <w:lang w:val="en-US" w:eastAsia="zh-CN"/>
              </w:rPr>
            </w:pPr>
          </w:p>
          <w:p w14:paraId="1215DEA0">
            <w:pPr>
              <w:widowControl/>
              <w:spacing w:line="360" w:lineRule="auto"/>
              <w:jc w:val="left"/>
              <w:rPr>
                <w:rFonts w:hint="eastAsia"/>
                <w:szCs w:val="21"/>
                <w:lang w:val="en-US" w:eastAsia="zh-CN"/>
              </w:rPr>
            </w:pPr>
          </w:p>
          <w:p w14:paraId="6475E02F">
            <w:pPr>
              <w:rPr>
                <w:rFonts w:ascii="宋体" w:hAnsi="宋体" w:eastAsia="宋体"/>
                <w:szCs w:val="21"/>
              </w:rPr>
            </w:pPr>
            <w:r>
              <w:rPr>
                <w:rFonts w:hint="eastAsia" w:ascii="宋体" w:hAnsi="宋体" w:eastAsia="宋体"/>
                <w:szCs w:val="21"/>
              </w:rPr>
              <w:t>【</w:t>
            </w:r>
            <w:r>
              <w:rPr>
                <w:rFonts w:hint="eastAsia" w:ascii="宋体" w:hAnsi="宋体"/>
                <w:szCs w:val="21"/>
                <w:lang w:val="en-US" w:eastAsia="zh-CN"/>
              </w:rPr>
              <w:t>记忆</w:t>
            </w:r>
            <w:r>
              <w:rPr>
                <w:rFonts w:hint="eastAsia" w:ascii="宋体" w:hAnsi="宋体" w:eastAsia="宋体"/>
                <w:szCs w:val="21"/>
              </w:rPr>
              <w:t>】</w:t>
            </w:r>
          </w:p>
          <w:p w14:paraId="64BF4546">
            <w:pPr>
              <w:widowControl/>
              <w:spacing w:line="360" w:lineRule="auto"/>
              <w:jc w:val="left"/>
              <w:rPr>
                <w:rFonts w:hint="eastAsia"/>
                <w:szCs w:val="21"/>
                <w:lang w:val="en-US" w:eastAsia="zh-CN"/>
              </w:rPr>
            </w:pPr>
          </w:p>
          <w:p w14:paraId="7778B72D">
            <w:pPr>
              <w:rPr>
                <w:rFonts w:ascii="宋体" w:hAnsi="宋体" w:eastAsia="宋体"/>
                <w:szCs w:val="21"/>
              </w:rPr>
            </w:pPr>
            <w:r>
              <w:rPr>
                <w:rFonts w:hint="eastAsia" w:ascii="宋体" w:hAnsi="宋体" w:eastAsia="宋体"/>
                <w:szCs w:val="21"/>
              </w:rPr>
              <w:t>【</w:t>
            </w:r>
            <w:r>
              <w:rPr>
                <w:rFonts w:hint="eastAsia" w:ascii="宋体" w:hAnsi="宋体"/>
                <w:szCs w:val="21"/>
                <w:lang w:val="en-US" w:eastAsia="zh-CN"/>
              </w:rPr>
              <w:t>咀嚼、回答</w:t>
            </w:r>
            <w:r>
              <w:rPr>
                <w:rFonts w:hint="eastAsia" w:ascii="宋体" w:hAnsi="宋体" w:eastAsia="宋体"/>
                <w:szCs w:val="21"/>
              </w:rPr>
              <w:t>】</w:t>
            </w:r>
          </w:p>
          <w:p w14:paraId="2188E9FC">
            <w:pPr>
              <w:rPr>
                <w:rFonts w:hint="eastAsia" w:ascii="宋体" w:hAnsi="宋体"/>
                <w:szCs w:val="21"/>
                <w:lang w:val="en-US" w:eastAsia="zh-CN"/>
              </w:rPr>
            </w:pPr>
            <w:r>
              <w:rPr>
                <w:rFonts w:hint="eastAsia" w:ascii="宋体" w:hAnsi="宋体"/>
                <w:szCs w:val="21"/>
                <w:lang w:val="en-US" w:eastAsia="zh-CN"/>
              </w:rPr>
              <w:t xml:space="preserve">    刚开始没有甜味，咀嚼后有甜味。 </w:t>
            </w:r>
          </w:p>
          <w:p w14:paraId="72DB9FE9">
            <w:pPr>
              <w:rPr>
                <w:rFonts w:hint="eastAsia"/>
                <w:szCs w:val="21"/>
                <w:lang w:val="en-US" w:eastAsia="zh-CN"/>
              </w:rPr>
            </w:pPr>
            <w:r>
              <w:rPr>
                <w:rFonts w:hint="eastAsia" w:ascii="宋体" w:hAnsi="宋体" w:eastAsia="宋体"/>
                <w:szCs w:val="21"/>
              </w:rPr>
              <w:t>【</w:t>
            </w:r>
            <w:r>
              <w:rPr>
                <w:rFonts w:hint="eastAsia" w:ascii="宋体" w:hAnsi="宋体"/>
                <w:szCs w:val="21"/>
                <w:lang w:val="en-US" w:eastAsia="zh-CN"/>
              </w:rPr>
              <w:t>推测、回答</w:t>
            </w:r>
            <w:r>
              <w:rPr>
                <w:rFonts w:hint="eastAsia" w:ascii="宋体" w:hAnsi="宋体" w:eastAsia="宋体"/>
                <w:szCs w:val="21"/>
              </w:rPr>
              <w:t>】</w:t>
            </w:r>
          </w:p>
          <w:p w14:paraId="2AD15156">
            <w:pPr>
              <w:ind w:firstLine="420" w:firstLineChars="200"/>
              <w:rPr>
                <w:rFonts w:hint="eastAsia" w:ascii="宋体" w:hAnsi="宋体"/>
                <w:szCs w:val="21"/>
                <w:lang w:val="en-US" w:eastAsia="zh-CN"/>
              </w:rPr>
            </w:pPr>
            <w:r>
              <w:rPr>
                <w:rFonts w:hint="eastAsia" w:ascii="宋体" w:hAnsi="宋体"/>
                <w:szCs w:val="21"/>
                <w:lang w:val="en-US" w:eastAsia="zh-CN"/>
              </w:rPr>
              <w:t>淀粉在口腔中消化分解成麦芽糖。</w:t>
            </w:r>
          </w:p>
          <w:p w14:paraId="695058B3">
            <w:pPr>
              <w:ind w:firstLine="420" w:firstLineChars="200"/>
              <w:rPr>
                <w:rFonts w:hint="eastAsia" w:ascii="宋体" w:hAnsi="宋体"/>
                <w:szCs w:val="21"/>
                <w:lang w:val="en-US" w:eastAsia="zh-CN"/>
              </w:rPr>
            </w:pPr>
            <w:r>
              <w:rPr>
                <w:rFonts w:hint="eastAsia" w:ascii="宋体" w:hAnsi="宋体"/>
                <w:szCs w:val="21"/>
                <w:lang w:val="en-US" w:eastAsia="zh-CN"/>
              </w:rPr>
              <w:t>唾液、牙齿、舌。</w:t>
            </w:r>
          </w:p>
          <w:p w14:paraId="4BACD9FC">
            <w:pPr>
              <w:widowControl/>
              <w:spacing w:line="360" w:lineRule="auto"/>
              <w:jc w:val="left"/>
              <w:rPr>
                <w:rFonts w:hint="eastAsia"/>
                <w:szCs w:val="21"/>
                <w:lang w:val="en-US" w:eastAsia="zh-CN"/>
              </w:rPr>
            </w:pPr>
          </w:p>
          <w:p w14:paraId="03054853">
            <w:pPr>
              <w:widowControl/>
              <w:spacing w:line="360" w:lineRule="auto"/>
              <w:jc w:val="left"/>
              <w:rPr>
                <w:rFonts w:hint="eastAsia"/>
                <w:szCs w:val="21"/>
                <w:lang w:val="en-US" w:eastAsia="zh-CN"/>
              </w:rPr>
            </w:pPr>
          </w:p>
          <w:p w14:paraId="4DC5CF54">
            <w:pPr>
              <w:widowControl/>
              <w:spacing w:line="360" w:lineRule="auto"/>
              <w:jc w:val="left"/>
              <w:rPr>
                <w:rFonts w:hint="eastAsia"/>
                <w:szCs w:val="21"/>
                <w:lang w:val="en-US" w:eastAsia="zh-CN"/>
              </w:rPr>
            </w:pPr>
          </w:p>
          <w:p w14:paraId="0C34FEF7">
            <w:pPr>
              <w:widowControl/>
              <w:spacing w:line="360" w:lineRule="auto"/>
              <w:jc w:val="left"/>
              <w:rPr>
                <w:rFonts w:hint="eastAsia"/>
                <w:szCs w:val="21"/>
                <w:lang w:val="en-US" w:eastAsia="zh-CN"/>
              </w:rPr>
            </w:pPr>
          </w:p>
          <w:p w14:paraId="302E9C36">
            <w:pPr>
              <w:widowControl/>
              <w:spacing w:line="360" w:lineRule="auto"/>
              <w:jc w:val="left"/>
              <w:rPr>
                <w:rFonts w:hint="eastAsia"/>
                <w:szCs w:val="21"/>
                <w:lang w:val="en-US" w:eastAsia="zh-CN"/>
              </w:rPr>
            </w:pPr>
          </w:p>
          <w:p w14:paraId="43E509D3">
            <w:pPr>
              <w:widowControl/>
              <w:spacing w:line="360" w:lineRule="auto"/>
              <w:jc w:val="left"/>
              <w:rPr>
                <w:rFonts w:hint="eastAsia"/>
                <w:szCs w:val="21"/>
                <w:lang w:val="en-US" w:eastAsia="zh-CN"/>
              </w:rPr>
            </w:pPr>
          </w:p>
          <w:p w14:paraId="746AAFC1">
            <w:pPr>
              <w:widowControl/>
              <w:spacing w:line="360" w:lineRule="auto"/>
              <w:jc w:val="left"/>
              <w:rPr>
                <w:rFonts w:hint="eastAsia"/>
                <w:szCs w:val="21"/>
                <w:lang w:val="en-US" w:eastAsia="zh-CN"/>
              </w:rPr>
            </w:pPr>
          </w:p>
          <w:p w14:paraId="42DDD044">
            <w:pPr>
              <w:rPr>
                <w:rFonts w:ascii="宋体" w:hAnsi="宋体" w:eastAsia="宋体"/>
                <w:szCs w:val="21"/>
              </w:rPr>
            </w:pPr>
            <w:r>
              <w:rPr>
                <w:rFonts w:hint="eastAsia" w:ascii="宋体" w:hAnsi="宋体" w:eastAsia="宋体"/>
                <w:szCs w:val="21"/>
              </w:rPr>
              <w:t>【</w:t>
            </w:r>
            <w:r>
              <w:rPr>
                <w:rFonts w:hint="eastAsia" w:ascii="宋体" w:hAnsi="宋体"/>
                <w:szCs w:val="21"/>
                <w:lang w:val="en-US" w:eastAsia="zh-CN"/>
              </w:rPr>
              <w:t>思考、记忆</w:t>
            </w:r>
            <w:r>
              <w:rPr>
                <w:rFonts w:hint="eastAsia" w:ascii="宋体" w:hAnsi="宋体" w:eastAsia="宋体"/>
                <w:szCs w:val="21"/>
              </w:rPr>
              <w:t>】</w:t>
            </w:r>
          </w:p>
          <w:p w14:paraId="0278A300">
            <w:pPr>
              <w:widowControl/>
              <w:spacing w:line="360" w:lineRule="auto"/>
              <w:jc w:val="left"/>
              <w:rPr>
                <w:rFonts w:hint="eastAsia"/>
                <w:szCs w:val="21"/>
                <w:lang w:val="en-US" w:eastAsia="zh-CN"/>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6266" w:type="dxa"/>
            <w:shd w:val="clear" w:color="auto" w:fill="auto"/>
            <w:vAlign w:val="top"/>
          </w:tcPr>
          <w:p w14:paraId="550CED53">
            <w:pPr>
              <w:spacing w:line="360" w:lineRule="auto"/>
              <w:ind w:firstLine="420" w:firstLineChars="200"/>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Cs w:val="21"/>
              </w:rPr>
              <w:t>归纳、总结消化系统的组成</w:t>
            </w:r>
            <w:r>
              <w:rPr>
                <w:rFonts w:hint="eastAsia"/>
                <w:color w:val="000000"/>
                <w:szCs w:val="21"/>
                <w:lang w:eastAsia="zh-CN"/>
              </w:rPr>
              <w:t>，</w:t>
            </w:r>
            <w:r>
              <w:rPr>
                <w:rFonts w:hint="eastAsia"/>
                <w:color w:val="000000"/>
                <w:szCs w:val="21"/>
                <w:lang w:val="en-US" w:eastAsia="zh-CN"/>
              </w:rPr>
              <w:t>熟悉食物在口腔内的消化</w:t>
            </w:r>
            <w:r>
              <w:rPr>
                <w:rFonts w:hint="eastAsia" w:ascii="Times New Roman" w:hAnsi="Times New Roman"/>
                <w:color w:val="000000"/>
                <w:szCs w:val="21"/>
              </w:rPr>
              <w:t>。</w:t>
            </w:r>
          </w:p>
        </w:tc>
        <w:tc>
          <w:tcPr>
            <w:tcW w:w="2080"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65B03B5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kern w:val="2"/>
          <w:sz w:val="21"/>
          <w:szCs w:val="21"/>
          <w:lang w:val="en-US" w:eastAsia="zh-CN" w:bidi="ar-SA"/>
        </w:rPr>
      </w:pPr>
      <w:r>
        <w:rPr>
          <w:rFonts w:hint="eastAsia" w:ascii="Times New Roman" w:hAnsi="Times New Roman" w:eastAsia="黑体" w:cs="Times New Roman"/>
          <w:kern w:val="2"/>
          <w:sz w:val="21"/>
          <w:szCs w:val="21"/>
          <w:lang w:val="en-US" w:eastAsia="zh-CN" w:bidi="ar-SA"/>
        </w:rPr>
        <w:t>第二节  人类的食物</w:t>
      </w:r>
    </w:p>
    <w:p w14:paraId="352232F4">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一、消化系统的组成</w:t>
      </w:r>
    </w:p>
    <w:p w14:paraId="4791A368">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default" w:ascii="Times New Roman" w:hAnsi="Times New Roman" w:cs="Times New Roman"/>
          <w:b/>
          <w:bCs/>
          <w:sz w:val="28"/>
          <w:szCs w:val="28"/>
          <w:lang w:val="en-US" w:eastAsia="zh-CN"/>
        </w:rPr>
      </w:pPr>
      <w:r>
        <w:rPr>
          <w:rFonts w:hint="eastAsia" w:ascii="Times New Roman" w:hAnsi="Times New Roman" w:eastAsia="黑体" w:cs="Times New Roman"/>
          <w:lang w:val="en-US" w:eastAsia="zh-CN"/>
        </w:rPr>
        <w:t>1.消化道：</w:t>
      </w:r>
      <w:r>
        <w:rPr>
          <w:rFonts w:hint="eastAsia" w:ascii="Times New Roman" w:hAnsi="Times New Roman"/>
          <w:color w:val="000000"/>
          <w:szCs w:val="21"/>
        </w:rPr>
        <w:t>口腔、咽、食管、胃、小肠、大肠和肛门等</w:t>
      </w:r>
    </w:p>
    <w:p w14:paraId="2CD8E52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color w:val="000000"/>
          <w:szCs w:val="21"/>
          <w:lang w:val="en-US" w:eastAsia="zh-CN"/>
        </w:rPr>
      </w:pPr>
      <w:r>
        <w:rPr>
          <w:rFonts w:hint="eastAsia" w:ascii="Times New Roman" w:hAnsi="Times New Roman" w:eastAsia="黑体" w:cs="Times New Roman"/>
          <w:lang w:val="en-US" w:eastAsia="zh-CN"/>
        </w:rPr>
        <w:t>2.消化腺：</w:t>
      </w:r>
      <w:r>
        <w:rPr>
          <w:rFonts w:hint="eastAsia"/>
          <w:color w:val="000000"/>
          <w:szCs w:val="21"/>
          <w:lang w:val="en-US" w:eastAsia="zh-CN"/>
        </w:rPr>
        <w:t>唾液腺、胃腺、肝脏、胰腺、肠腺</w:t>
      </w:r>
    </w:p>
    <w:p w14:paraId="49517A9F">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二、食物在口腔内的消化</w:t>
      </w:r>
    </w:p>
    <w:p w14:paraId="1F7322FD">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left"/>
        <w:textAlignment w:val="auto"/>
        <w:rPr>
          <w:rFonts w:hint="eastAsia"/>
          <w:color w:val="000000"/>
          <w:szCs w:val="21"/>
          <w:lang w:val="en-US" w:eastAsia="zh-CN"/>
        </w:rPr>
      </w:pPr>
      <w:r>
        <w:rPr>
          <w:rFonts w:hint="eastAsia" w:ascii="Times New Roman" w:hAnsi="Times New Roman" w:eastAsia="黑体" w:cs="Times New Roman"/>
          <w:lang w:val="en-US" w:eastAsia="zh-CN"/>
        </w:rPr>
        <w:t>1.消化的定义：</w:t>
      </w:r>
      <w:r>
        <w:rPr>
          <w:rFonts w:hint="eastAsia"/>
          <w:color w:val="000000"/>
          <w:szCs w:val="21"/>
          <w:lang w:val="en-US" w:eastAsia="zh-CN"/>
        </w:rPr>
        <w:t>食物中的营养成分在消化道内被分解成可吸收的小分子物质的过程</w:t>
      </w:r>
    </w:p>
    <w:p w14:paraId="61AD2216">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left"/>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2.食物中口腔中的消化：</w:t>
      </w:r>
      <w:r>
        <w:rPr>
          <w:rFonts w:hint="eastAsia"/>
          <w:color w:val="000000"/>
          <w:szCs w:val="21"/>
          <w:lang w:val="en-US" w:eastAsia="zh-CN"/>
        </w:rPr>
        <w:t>牙齿和舌的作用，部分淀粉被唾液淀粉酶分解成麦芽糖</w: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685F085">
      <w:pPr>
        <w:adjustRightInd w:val="0"/>
        <w:snapToGrid w:val="0"/>
        <w:spacing w:line="360" w:lineRule="auto"/>
        <w:ind w:firstLine="630" w:firstLineChars="300"/>
        <w:rPr>
          <w:szCs w:val="21"/>
        </w:rPr>
      </w:pPr>
      <w:r>
        <w:rPr>
          <w:szCs w:val="21"/>
        </w:rPr>
        <w:t>本节课采用阅读、</w:t>
      </w:r>
      <w:r>
        <w:rPr>
          <w:rFonts w:hint="eastAsia"/>
          <w:szCs w:val="21"/>
          <w:lang w:val="en-US" w:eastAsia="zh-CN"/>
        </w:rPr>
        <w:t>课堂体验、</w:t>
      </w:r>
      <w:r>
        <w:rPr>
          <w:szCs w:val="21"/>
        </w:rPr>
        <w:t>实验活动的教学手段让学生在学习过程中，培养学生的学习兴趣和学习探究的方法</w:t>
      </w:r>
      <w:r>
        <w:rPr>
          <w:rFonts w:hint="eastAsia"/>
          <w:szCs w:val="21"/>
          <w:lang w:eastAsia="zh-CN"/>
        </w:rPr>
        <w:t>，</w:t>
      </w:r>
      <w:r>
        <w:rPr>
          <w:szCs w:val="21"/>
        </w:rPr>
        <w:t>加深了学生对知识的理解和巩固，教学效果较好。</w:t>
      </w:r>
    </w:p>
    <w:p w14:paraId="21634DC3">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49A130A"/>
    <w:rsid w:val="0C684A5B"/>
    <w:rsid w:val="0F2F2FE7"/>
    <w:rsid w:val="12E1651D"/>
    <w:rsid w:val="1F1B42AF"/>
    <w:rsid w:val="22ED65C1"/>
    <w:rsid w:val="24AC27CE"/>
    <w:rsid w:val="2F0600A4"/>
    <w:rsid w:val="2FF52575"/>
    <w:rsid w:val="35FE6E41"/>
    <w:rsid w:val="3CD82417"/>
    <w:rsid w:val="3F570BFC"/>
    <w:rsid w:val="41486DAF"/>
    <w:rsid w:val="46841EB6"/>
    <w:rsid w:val="477E61A4"/>
    <w:rsid w:val="568D0913"/>
    <w:rsid w:val="570B7F3D"/>
    <w:rsid w:val="66FA14BE"/>
    <w:rsid w:val="6E553D6B"/>
    <w:rsid w:val="6F132D56"/>
    <w:rsid w:val="749C0257"/>
    <w:rsid w:val="755F2604"/>
    <w:rsid w:val="773B78AF"/>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2614</Words>
  <Characters>2627</Characters>
  <Lines>24</Lines>
  <Paragraphs>6</Paragraphs>
  <TotalTime>0</TotalTime>
  <ScaleCrop>false</ScaleCrop>
  <LinksUpToDate>false</LinksUpToDate>
  <CharactersWithSpaces>2672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2025-01-21T00:47:59Z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EE77968165364E7AAD530ED70E3ADF77_12</vt:lpwstr>
  </property>
  <property fmtid="{D5CDD505-2E9C-101B-9397-08002B2CF9AE}" pid="8" name="KSOTemplateDocerSaveRecord">
    <vt:lpwstr>eyJoZGlkIjoiN2YxOGMyNDFkMTQxMWJhZTVlZDhiNDQyZGU2OTYwOWEiLCJ1c2VySWQiOiIzMzEzMTIwMjAifQ==</vt:lpwstr>
  </property>
</Properties>
</file>